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1" w:rightFromText="181" w:vertAnchor="page" w:horzAnchor="margin" w:tblpY="2731"/>
        <w:tblOverlap w:val="never"/>
        <w:tblW w:w="0" w:type="auto"/>
        <w:tblLook w:val="04A0" w:firstRow="1" w:lastRow="0" w:firstColumn="1" w:lastColumn="0" w:noHBand="0" w:noVBand="1"/>
      </w:tblPr>
      <w:tblGrid>
        <w:gridCol w:w="2830"/>
        <w:gridCol w:w="5670"/>
        <w:gridCol w:w="5448"/>
      </w:tblGrid>
      <w:tr w:rsidR="0006449B" w14:paraId="509EFBB5" w14:textId="77777777" w:rsidTr="00D42F1C">
        <w:tc>
          <w:tcPr>
            <w:tcW w:w="13948" w:type="dxa"/>
            <w:gridSpan w:val="3"/>
          </w:tcPr>
          <w:p w14:paraId="77389452" w14:textId="694C27D4" w:rsidR="0006449B" w:rsidRPr="00FA5B0C" w:rsidRDefault="0006449B" w:rsidP="00D42F1C">
            <w:pPr>
              <w:tabs>
                <w:tab w:val="left" w:pos="0"/>
              </w:tabs>
              <w:rPr>
                <w:rFonts w:ascii="Caladea" w:hAnsi="Caladea"/>
                <w:b/>
              </w:rPr>
            </w:pPr>
            <w:r w:rsidRPr="00FA5B0C">
              <w:rPr>
                <w:rFonts w:ascii="Caladea" w:hAnsi="Caladea"/>
                <w:b/>
                <w:sz w:val="32"/>
              </w:rPr>
              <w:t>Autumn Term</w:t>
            </w:r>
          </w:p>
        </w:tc>
      </w:tr>
      <w:tr w:rsidR="00B76EB8" w14:paraId="313C5722" w14:textId="77777777" w:rsidTr="00D42F1C">
        <w:tc>
          <w:tcPr>
            <w:tcW w:w="13948" w:type="dxa"/>
            <w:gridSpan w:val="3"/>
            <w:shd w:val="clear" w:color="auto" w:fill="D5DCE4" w:themeFill="text2" w:themeFillTint="33"/>
          </w:tcPr>
          <w:p w14:paraId="3194B6FA" w14:textId="580BB24E" w:rsidR="00B76EB8" w:rsidRPr="00FA5B0C" w:rsidRDefault="00B76EB8" w:rsidP="00E40892">
            <w:pPr>
              <w:rPr>
                <w:rFonts w:ascii="Caladea" w:hAnsi="Caladea"/>
              </w:rPr>
            </w:pPr>
            <w:r w:rsidRPr="00FA5B0C">
              <w:rPr>
                <w:rFonts w:ascii="Caladea" w:hAnsi="Caladea"/>
              </w:rPr>
              <w:t>Overarching Topic:</w:t>
            </w:r>
            <w:r w:rsidR="00B820EC" w:rsidRPr="00FA5B0C">
              <w:rPr>
                <w:rFonts w:ascii="Caladea" w:hAnsi="Caladea"/>
              </w:rPr>
              <w:t xml:space="preserve"> </w:t>
            </w:r>
            <w:r w:rsidR="002F5E34">
              <w:rPr>
                <w:rFonts w:ascii="Caladea" w:hAnsi="Caladea"/>
              </w:rPr>
              <w:t>Scrapbook and theatre in education</w:t>
            </w:r>
            <w:r w:rsidR="00E40892">
              <w:rPr>
                <w:rFonts w:ascii="Caladea" w:hAnsi="Caladea"/>
              </w:rPr>
              <w:t xml:space="preserve"> – classroom based work</w:t>
            </w:r>
            <w:bookmarkStart w:id="0" w:name="_GoBack"/>
            <w:bookmarkEnd w:id="0"/>
          </w:p>
        </w:tc>
      </w:tr>
      <w:tr w:rsidR="00B76EB8" w14:paraId="1B0D4FEA" w14:textId="77777777" w:rsidTr="00D42F1C">
        <w:tc>
          <w:tcPr>
            <w:tcW w:w="2830" w:type="dxa"/>
          </w:tcPr>
          <w:p w14:paraId="3F1F1FF0" w14:textId="028DA47E" w:rsidR="00B76EB8" w:rsidRPr="00FA5B0C" w:rsidRDefault="00B76EB8" w:rsidP="00D42F1C">
            <w:pPr>
              <w:rPr>
                <w:rFonts w:ascii="Caladea" w:hAnsi="Caladea"/>
              </w:rPr>
            </w:pPr>
            <w:r w:rsidRPr="00FA5B0C">
              <w:rPr>
                <w:rFonts w:ascii="Caladea" w:hAnsi="Caladea"/>
              </w:rPr>
              <w:t>What has come before and what comes later:</w:t>
            </w:r>
          </w:p>
        </w:tc>
        <w:tc>
          <w:tcPr>
            <w:tcW w:w="11118" w:type="dxa"/>
            <w:gridSpan w:val="2"/>
          </w:tcPr>
          <w:p w14:paraId="59621E3D" w14:textId="4014E68E" w:rsidR="00E40892" w:rsidRDefault="00E40892" w:rsidP="00D42F1C">
            <w:pPr>
              <w:rPr>
                <w:rFonts w:ascii="Caladea" w:hAnsi="Caladea"/>
              </w:rPr>
            </w:pPr>
            <w:r>
              <w:rPr>
                <w:rFonts w:ascii="Caladea" w:hAnsi="Caladea"/>
              </w:rPr>
              <w:t>This is the first drama unit for classes who have th</w:t>
            </w:r>
            <w:r w:rsidR="008E28EE">
              <w:rPr>
                <w:rFonts w:ascii="Caladea" w:hAnsi="Caladea"/>
              </w:rPr>
              <w:t>eir drama lessons in a practical performance space</w:t>
            </w:r>
            <w:r>
              <w:rPr>
                <w:rFonts w:ascii="Caladea" w:hAnsi="Caladea"/>
              </w:rPr>
              <w:t xml:space="preserve"> ra</w:t>
            </w:r>
            <w:r w:rsidR="008E28EE">
              <w:rPr>
                <w:rFonts w:ascii="Caladea" w:hAnsi="Caladea"/>
              </w:rPr>
              <w:t>ther than a classroom</w:t>
            </w:r>
            <w:r>
              <w:rPr>
                <w:rFonts w:ascii="Caladea" w:hAnsi="Caladea"/>
              </w:rPr>
              <w:t>. It is the first unit undertaken at secondary school.</w:t>
            </w:r>
          </w:p>
          <w:p w14:paraId="480CD3DF" w14:textId="77777777" w:rsidR="00E40892" w:rsidRDefault="00E40892" w:rsidP="00D42F1C">
            <w:pPr>
              <w:rPr>
                <w:rFonts w:ascii="Caladea" w:hAnsi="Caladea"/>
              </w:rPr>
            </w:pPr>
          </w:p>
          <w:p w14:paraId="6DC19E02" w14:textId="77777777" w:rsidR="000F150A" w:rsidRDefault="00E40892" w:rsidP="00D42F1C">
            <w:pPr>
              <w:rPr>
                <w:rFonts w:ascii="Caladea" w:hAnsi="Caladea"/>
              </w:rPr>
            </w:pPr>
            <w:r>
              <w:rPr>
                <w:rFonts w:ascii="Caladea" w:hAnsi="Caladea"/>
              </w:rPr>
              <w:t xml:space="preserve">We are very aware that students come to us having very different experiences of drama at primary school. Therefore this unit not only teaches the basic techniques but allows those who do have some dramatic experience to extend their ideas to show this. </w:t>
            </w:r>
            <w:r w:rsidR="000F150A">
              <w:rPr>
                <w:rFonts w:ascii="Caladea" w:hAnsi="Caladea"/>
              </w:rPr>
              <w:t xml:space="preserve"> </w:t>
            </w:r>
          </w:p>
          <w:p w14:paraId="17405BC5" w14:textId="76D1E816" w:rsidR="00B13FBF" w:rsidRPr="00FA5B0C" w:rsidRDefault="00B13FBF" w:rsidP="00D42F1C">
            <w:pPr>
              <w:rPr>
                <w:rFonts w:ascii="Caladea" w:hAnsi="Caladea"/>
              </w:rPr>
            </w:pPr>
          </w:p>
        </w:tc>
      </w:tr>
      <w:tr w:rsidR="00B86CC8" w14:paraId="7124D4BD" w14:textId="77777777" w:rsidTr="00D42F1C">
        <w:tc>
          <w:tcPr>
            <w:tcW w:w="2830" w:type="dxa"/>
            <w:shd w:val="clear" w:color="auto" w:fill="D5DCE4" w:themeFill="text2" w:themeFillTint="33"/>
          </w:tcPr>
          <w:p w14:paraId="7EAD7740" w14:textId="6E8D4B51" w:rsidR="00B86CC8" w:rsidRPr="00FA5B0C" w:rsidRDefault="00B86CC8" w:rsidP="00D42F1C">
            <w:pPr>
              <w:rPr>
                <w:rFonts w:ascii="Caladea" w:hAnsi="Caladea"/>
              </w:rPr>
            </w:pPr>
          </w:p>
        </w:tc>
        <w:tc>
          <w:tcPr>
            <w:tcW w:w="5670" w:type="dxa"/>
            <w:shd w:val="clear" w:color="auto" w:fill="D5DCE4" w:themeFill="text2" w:themeFillTint="33"/>
          </w:tcPr>
          <w:p w14:paraId="5FC4C1D1" w14:textId="39278ECE" w:rsidR="00B86CC8" w:rsidRPr="00FA5B0C" w:rsidRDefault="00B86CC8" w:rsidP="00D42F1C">
            <w:pPr>
              <w:rPr>
                <w:rFonts w:ascii="Caladea" w:hAnsi="Caladea"/>
              </w:rPr>
            </w:pPr>
            <w:r w:rsidRPr="00FA5B0C">
              <w:rPr>
                <w:rFonts w:ascii="Caladea" w:hAnsi="Caladea"/>
              </w:rPr>
              <w:t>Core</w:t>
            </w:r>
          </w:p>
        </w:tc>
        <w:tc>
          <w:tcPr>
            <w:tcW w:w="5448" w:type="dxa"/>
            <w:shd w:val="clear" w:color="auto" w:fill="D5DCE4" w:themeFill="text2" w:themeFillTint="33"/>
          </w:tcPr>
          <w:p w14:paraId="7E3C7A18" w14:textId="62C3FD7D" w:rsidR="00B86CC8" w:rsidRPr="00FA5B0C" w:rsidRDefault="00B86CC8" w:rsidP="00D42F1C">
            <w:pPr>
              <w:rPr>
                <w:rFonts w:ascii="Caladea" w:hAnsi="Caladea"/>
              </w:rPr>
            </w:pPr>
            <w:r w:rsidRPr="00FA5B0C">
              <w:rPr>
                <w:rFonts w:ascii="Caladea" w:hAnsi="Caladea"/>
              </w:rPr>
              <w:t>Extension</w:t>
            </w:r>
          </w:p>
        </w:tc>
      </w:tr>
      <w:tr w:rsidR="00B86CC8" w14:paraId="429D0CB2" w14:textId="77777777" w:rsidTr="00D42F1C">
        <w:tc>
          <w:tcPr>
            <w:tcW w:w="2830" w:type="dxa"/>
          </w:tcPr>
          <w:p w14:paraId="5EABD5B2" w14:textId="7EF253D5" w:rsidR="00B86CC8" w:rsidRPr="00FA5B0C" w:rsidRDefault="00B86CC8" w:rsidP="00D42F1C">
            <w:pPr>
              <w:rPr>
                <w:rFonts w:ascii="Caladea" w:hAnsi="Caladea"/>
              </w:rPr>
            </w:pPr>
            <w:r w:rsidRPr="00FA5B0C">
              <w:rPr>
                <w:rFonts w:ascii="Caladea" w:hAnsi="Caladea"/>
              </w:rPr>
              <w:t>The Big Questions (What questions will students be able to answer upon mastery of the topic?)</w:t>
            </w:r>
          </w:p>
        </w:tc>
        <w:tc>
          <w:tcPr>
            <w:tcW w:w="5670" w:type="dxa"/>
          </w:tcPr>
          <w:p w14:paraId="51024B66" w14:textId="0EDA1CFD" w:rsidR="000F150A" w:rsidRDefault="00E40892" w:rsidP="00C04B73">
            <w:pPr>
              <w:pStyle w:val="ListParagraph"/>
              <w:numPr>
                <w:ilvl w:val="0"/>
                <w:numId w:val="2"/>
              </w:numPr>
              <w:ind w:left="322" w:hanging="322"/>
              <w:rPr>
                <w:rFonts w:ascii="Caladea" w:hAnsi="Caladea"/>
              </w:rPr>
            </w:pPr>
            <w:r>
              <w:rPr>
                <w:rFonts w:ascii="Caladea" w:hAnsi="Caladea"/>
              </w:rPr>
              <w:t>What is a still image</w:t>
            </w:r>
            <w:r w:rsidR="00B13FBF">
              <w:rPr>
                <w:rFonts w:ascii="Caladea" w:hAnsi="Caladea"/>
              </w:rPr>
              <w:t>?</w:t>
            </w:r>
          </w:p>
          <w:p w14:paraId="17651B60" w14:textId="5262E93A" w:rsidR="00E40892" w:rsidRDefault="00B13FBF" w:rsidP="00C04B73">
            <w:pPr>
              <w:pStyle w:val="ListParagraph"/>
              <w:numPr>
                <w:ilvl w:val="0"/>
                <w:numId w:val="2"/>
              </w:numPr>
              <w:ind w:left="322" w:hanging="322"/>
              <w:rPr>
                <w:rFonts w:ascii="Caladea" w:hAnsi="Caladea"/>
              </w:rPr>
            </w:pPr>
            <w:r>
              <w:rPr>
                <w:rFonts w:ascii="Caladea" w:hAnsi="Caladea"/>
              </w:rPr>
              <w:t>What is a thought track?</w:t>
            </w:r>
          </w:p>
          <w:p w14:paraId="7E70B9B0" w14:textId="77777777" w:rsidR="00045C0B" w:rsidRDefault="00B13FBF" w:rsidP="00C04B73">
            <w:pPr>
              <w:pStyle w:val="ListParagraph"/>
              <w:numPr>
                <w:ilvl w:val="0"/>
                <w:numId w:val="2"/>
              </w:numPr>
              <w:ind w:left="322" w:hanging="322"/>
              <w:rPr>
                <w:rFonts w:ascii="Caladea" w:hAnsi="Caladea"/>
              </w:rPr>
            </w:pPr>
            <w:r>
              <w:rPr>
                <w:rFonts w:ascii="Caladea" w:hAnsi="Caladea"/>
              </w:rPr>
              <w:t>What is a narrator?</w:t>
            </w:r>
          </w:p>
          <w:p w14:paraId="40FE7379" w14:textId="77777777" w:rsidR="00B13FBF" w:rsidRDefault="00B13FBF" w:rsidP="00C04B73">
            <w:pPr>
              <w:pStyle w:val="ListParagraph"/>
              <w:numPr>
                <w:ilvl w:val="0"/>
                <w:numId w:val="2"/>
              </w:numPr>
              <w:ind w:left="322" w:hanging="322"/>
              <w:rPr>
                <w:rFonts w:ascii="Caladea" w:hAnsi="Caladea"/>
              </w:rPr>
            </w:pPr>
            <w:r>
              <w:rPr>
                <w:rFonts w:ascii="Caladea" w:hAnsi="Caladea"/>
              </w:rPr>
              <w:t>What is a role-on-the-wall?</w:t>
            </w:r>
          </w:p>
          <w:p w14:paraId="532D6DD5" w14:textId="77777777" w:rsidR="00B13FBF" w:rsidRDefault="00B13FBF" w:rsidP="00C04B73">
            <w:pPr>
              <w:pStyle w:val="ListParagraph"/>
              <w:numPr>
                <w:ilvl w:val="0"/>
                <w:numId w:val="2"/>
              </w:numPr>
              <w:ind w:left="322" w:hanging="322"/>
              <w:rPr>
                <w:rFonts w:ascii="Caladea" w:hAnsi="Caladea"/>
              </w:rPr>
            </w:pPr>
            <w:r>
              <w:rPr>
                <w:rFonts w:ascii="Caladea" w:hAnsi="Caladea"/>
              </w:rPr>
              <w:t>What is hot-seating?</w:t>
            </w:r>
          </w:p>
          <w:p w14:paraId="26253171" w14:textId="6420D565" w:rsidR="00B13FBF" w:rsidRDefault="00B13FBF" w:rsidP="00C04B73">
            <w:pPr>
              <w:pStyle w:val="ListParagraph"/>
              <w:numPr>
                <w:ilvl w:val="0"/>
                <w:numId w:val="2"/>
              </w:numPr>
              <w:ind w:left="322" w:hanging="322"/>
              <w:rPr>
                <w:rFonts w:ascii="Caladea" w:hAnsi="Caladea"/>
              </w:rPr>
            </w:pPr>
            <w:r>
              <w:rPr>
                <w:rFonts w:ascii="Caladea" w:hAnsi="Caladea"/>
              </w:rPr>
              <w:t>What is plot twist dramatic irony?</w:t>
            </w:r>
          </w:p>
          <w:p w14:paraId="004348AC" w14:textId="77777777" w:rsidR="00B13FBF" w:rsidRDefault="00B13FBF" w:rsidP="00C04B73">
            <w:pPr>
              <w:pStyle w:val="ListParagraph"/>
              <w:numPr>
                <w:ilvl w:val="0"/>
                <w:numId w:val="2"/>
              </w:numPr>
              <w:ind w:left="322" w:hanging="322"/>
              <w:rPr>
                <w:rFonts w:ascii="Caladea" w:hAnsi="Caladea"/>
              </w:rPr>
            </w:pPr>
            <w:r>
              <w:rPr>
                <w:rFonts w:ascii="Caladea" w:hAnsi="Caladea"/>
              </w:rPr>
              <w:t>What is pause, rewind and play?</w:t>
            </w:r>
          </w:p>
          <w:p w14:paraId="3F1B9383" w14:textId="77777777" w:rsidR="00B13FBF" w:rsidRDefault="00B13FBF" w:rsidP="00C04B73">
            <w:pPr>
              <w:pStyle w:val="ListParagraph"/>
              <w:numPr>
                <w:ilvl w:val="0"/>
                <w:numId w:val="2"/>
              </w:numPr>
              <w:ind w:left="322" w:hanging="322"/>
              <w:rPr>
                <w:rFonts w:ascii="Caladea" w:hAnsi="Caladea"/>
              </w:rPr>
            </w:pPr>
            <w:r>
              <w:rPr>
                <w:rFonts w:ascii="Caladea" w:hAnsi="Caladea"/>
              </w:rPr>
              <w:t>What is the angel and the devil?</w:t>
            </w:r>
          </w:p>
          <w:p w14:paraId="6043FD21" w14:textId="77777777" w:rsidR="00B13FBF" w:rsidRDefault="00B13FBF" w:rsidP="00B13FBF">
            <w:pPr>
              <w:rPr>
                <w:rFonts w:ascii="Caladea" w:hAnsi="Caladea"/>
              </w:rPr>
            </w:pPr>
          </w:p>
          <w:p w14:paraId="0131FC30" w14:textId="2BC20649" w:rsidR="00B13FBF" w:rsidRPr="00B13FBF" w:rsidRDefault="00B13FBF" w:rsidP="00B13FBF">
            <w:pPr>
              <w:rPr>
                <w:rFonts w:ascii="Caladea" w:hAnsi="Caladea"/>
              </w:rPr>
            </w:pPr>
          </w:p>
        </w:tc>
        <w:tc>
          <w:tcPr>
            <w:tcW w:w="5448" w:type="dxa"/>
          </w:tcPr>
          <w:p w14:paraId="109D6319" w14:textId="218934B9" w:rsidR="00B13FBF" w:rsidRDefault="00B13FBF" w:rsidP="00B13FBF">
            <w:pPr>
              <w:rPr>
                <w:rFonts w:ascii="Caladea" w:hAnsi="Caladea"/>
              </w:rPr>
            </w:pPr>
            <w:r>
              <w:rPr>
                <w:rFonts w:ascii="Caladea" w:hAnsi="Caladea"/>
              </w:rPr>
              <w:t>What are the rules of using each of the techniques?</w:t>
            </w:r>
          </w:p>
          <w:p w14:paraId="00EF6BCF" w14:textId="77777777" w:rsidR="00B13FBF" w:rsidRDefault="00B13FBF" w:rsidP="00B13FBF">
            <w:pPr>
              <w:rPr>
                <w:rFonts w:ascii="Caladea" w:hAnsi="Caladea"/>
              </w:rPr>
            </w:pPr>
            <w:r>
              <w:rPr>
                <w:rFonts w:ascii="Caladea" w:hAnsi="Caladea"/>
              </w:rPr>
              <w:t>What makes a good version of the technique?</w:t>
            </w:r>
          </w:p>
          <w:p w14:paraId="4016B7FC" w14:textId="7C07A0BD" w:rsidR="00045C0B" w:rsidRPr="00B13FBF" w:rsidRDefault="00B13FBF" w:rsidP="00B13FBF">
            <w:pPr>
              <w:rPr>
                <w:rFonts w:ascii="Caladea" w:hAnsi="Caladea"/>
              </w:rPr>
            </w:pPr>
            <w:r w:rsidRPr="00B13FBF">
              <w:rPr>
                <w:rFonts w:ascii="Caladea" w:hAnsi="Caladea"/>
              </w:rPr>
              <w:t>How can they be used to tell a story?</w:t>
            </w:r>
          </w:p>
        </w:tc>
      </w:tr>
      <w:tr w:rsidR="00B76EB8" w14:paraId="5C5EE0A5" w14:textId="77777777" w:rsidTr="00D42F1C">
        <w:tc>
          <w:tcPr>
            <w:tcW w:w="2830" w:type="dxa"/>
            <w:shd w:val="clear" w:color="auto" w:fill="D5DCE4" w:themeFill="text2" w:themeFillTint="33"/>
          </w:tcPr>
          <w:p w14:paraId="66B3AE99" w14:textId="319A91A9" w:rsidR="00B76EB8" w:rsidRPr="00FA5B0C" w:rsidRDefault="00B76EB8" w:rsidP="00D42F1C">
            <w:pPr>
              <w:rPr>
                <w:rFonts w:ascii="Caladea" w:hAnsi="Caladea"/>
              </w:rPr>
            </w:pPr>
          </w:p>
        </w:tc>
        <w:tc>
          <w:tcPr>
            <w:tcW w:w="5670" w:type="dxa"/>
            <w:shd w:val="clear" w:color="auto" w:fill="D5DCE4" w:themeFill="text2" w:themeFillTint="33"/>
          </w:tcPr>
          <w:p w14:paraId="163E219D" w14:textId="2474E41B" w:rsidR="00B76EB8" w:rsidRPr="00FA5B0C" w:rsidRDefault="00B76EB8" w:rsidP="00D42F1C">
            <w:pPr>
              <w:rPr>
                <w:rFonts w:ascii="Caladea" w:hAnsi="Caladea"/>
              </w:rPr>
            </w:pPr>
            <w:r w:rsidRPr="00FA5B0C">
              <w:rPr>
                <w:rFonts w:ascii="Caladea" w:hAnsi="Caladea"/>
              </w:rPr>
              <w:t>Skill/Technique</w:t>
            </w:r>
          </w:p>
        </w:tc>
        <w:tc>
          <w:tcPr>
            <w:tcW w:w="5448" w:type="dxa"/>
            <w:shd w:val="clear" w:color="auto" w:fill="D5DCE4" w:themeFill="text2" w:themeFillTint="33"/>
          </w:tcPr>
          <w:p w14:paraId="4F070BDC" w14:textId="71D358C2" w:rsidR="00B76EB8" w:rsidRPr="00FA5B0C" w:rsidRDefault="00B76EB8" w:rsidP="00D42F1C">
            <w:pPr>
              <w:rPr>
                <w:rFonts w:ascii="Caladea" w:hAnsi="Caladea"/>
              </w:rPr>
            </w:pPr>
            <w:r w:rsidRPr="00FA5B0C">
              <w:rPr>
                <w:rFonts w:ascii="Caladea" w:hAnsi="Caladea"/>
              </w:rPr>
              <w:t>How students will develop and demonstrate this</w:t>
            </w:r>
          </w:p>
        </w:tc>
      </w:tr>
      <w:tr w:rsidR="00B76EB8" w14:paraId="1448DCBC" w14:textId="77777777" w:rsidTr="00D42F1C">
        <w:tc>
          <w:tcPr>
            <w:tcW w:w="2830" w:type="dxa"/>
          </w:tcPr>
          <w:p w14:paraId="72E783AC" w14:textId="7530EDF4" w:rsidR="00B76EB8" w:rsidRPr="00FA5B0C" w:rsidRDefault="00B76EB8" w:rsidP="00D42F1C">
            <w:pPr>
              <w:rPr>
                <w:rFonts w:ascii="Caladea" w:hAnsi="Caladea"/>
              </w:rPr>
            </w:pPr>
            <w:r w:rsidRPr="00FA5B0C">
              <w:rPr>
                <w:rFonts w:ascii="Caladea" w:hAnsi="Caladea"/>
              </w:rPr>
              <w:t>Key skills</w:t>
            </w:r>
          </w:p>
        </w:tc>
        <w:tc>
          <w:tcPr>
            <w:tcW w:w="5670" w:type="dxa"/>
          </w:tcPr>
          <w:p w14:paraId="4D55606C" w14:textId="5EDA7994" w:rsidR="00B13FBF" w:rsidRPr="00B13FBF" w:rsidRDefault="00B13FBF" w:rsidP="00B13FBF">
            <w:pPr>
              <w:pStyle w:val="ListParagraph"/>
              <w:numPr>
                <w:ilvl w:val="0"/>
                <w:numId w:val="9"/>
              </w:numPr>
              <w:rPr>
                <w:rFonts w:ascii="Caladea" w:hAnsi="Caladea"/>
              </w:rPr>
            </w:pPr>
            <w:r w:rsidRPr="00B13FBF">
              <w:rPr>
                <w:rFonts w:ascii="Caladea" w:hAnsi="Caladea"/>
              </w:rPr>
              <w:t>Facial expressions</w:t>
            </w:r>
          </w:p>
          <w:p w14:paraId="61004652" w14:textId="5CA2CBDF" w:rsidR="00B13FBF" w:rsidRDefault="00B13FBF" w:rsidP="00B13FBF">
            <w:pPr>
              <w:pStyle w:val="ListParagraph"/>
              <w:numPr>
                <w:ilvl w:val="0"/>
                <w:numId w:val="6"/>
              </w:numPr>
              <w:rPr>
                <w:rFonts w:ascii="Caladea" w:hAnsi="Caladea"/>
              </w:rPr>
            </w:pPr>
            <w:r>
              <w:rPr>
                <w:rFonts w:ascii="Caladea" w:hAnsi="Caladea"/>
              </w:rPr>
              <w:t>Use of voice</w:t>
            </w:r>
          </w:p>
          <w:p w14:paraId="09EA0C52" w14:textId="77777777" w:rsidR="00B13FBF" w:rsidRDefault="00B13FBF" w:rsidP="00B13FBF">
            <w:pPr>
              <w:pStyle w:val="ListParagraph"/>
              <w:numPr>
                <w:ilvl w:val="0"/>
                <w:numId w:val="6"/>
              </w:numPr>
              <w:rPr>
                <w:rFonts w:ascii="Caladea" w:hAnsi="Caladea"/>
              </w:rPr>
            </w:pPr>
            <w:r>
              <w:rPr>
                <w:rFonts w:ascii="Caladea" w:hAnsi="Caladea"/>
              </w:rPr>
              <w:t xml:space="preserve">Body language </w:t>
            </w:r>
          </w:p>
          <w:p w14:paraId="58133579" w14:textId="77777777" w:rsidR="00B13FBF" w:rsidRDefault="00B13FBF" w:rsidP="00B13FBF">
            <w:pPr>
              <w:pStyle w:val="ListParagraph"/>
              <w:numPr>
                <w:ilvl w:val="0"/>
                <w:numId w:val="6"/>
              </w:numPr>
              <w:rPr>
                <w:rFonts w:ascii="Caladea" w:hAnsi="Caladea"/>
              </w:rPr>
            </w:pPr>
            <w:r>
              <w:rPr>
                <w:rFonts w:ascii="Caladea" w:hAnsi="Caladea"/>
              </w:rPr>
              <w:t>Gesture and movement</w:t>
            </w:r>
          </w:p>
          <w:p w14:paraId="7DCE9996" w14:textId="77777777" w:rsidR="00B13FBF" w:rsidRDefault="00B13FBF" w:rsidP="00B13FBF">
            <w:pPr>
              <w:pStyle w:val="ListParagraph"/>
              <w:numPr>
                <w:ilvl w:val="0"/>
                <w:numId w:val="6"/>
              </w:numPr>
              <w:rPr>
                <w:rFonts w:ascii="Caladea" w:hAnsi="Caladea"/>
              </w:rPr>
            </w:pPr>
            <w:r>
              <w:rPr>
                <w:rFonts w:ascii="Caladea" w:hAnsi="Caladea"/>
              </w:rPr>
              <w:t>Rehearsal and development</w:t>
            </w:r>
          </w:p>
          <w:p w14:paraId="67A033E4" w14:textId="3720200F" w:rsidR="00B13FBF" w:rsidRDefault="00B13FBF" w:rsidP="00B13FBF">
            <w:pPr>
              <w:pStyle w:val="ListParagraph"/>
              <w:numPr>
                <w:ilvl w:val="0"/>
                <w:numId w:val="6"/>
              </w:numPr>
              <w:rPr>
                <w:rFonts w:ascii="Caladea" w:hAnsi="Caladea"/>
              </w:rPr>
            </w:pPr>
            <w:r>
              <w:rPr>
                <w:rFonts w:ascii="Caladea" w:hAnsi="Caladea"/>
              </w:rPr>
              <w:t>Teamwork and cooperation</w:t>
            </w:r>
          </w:p>
          <w:p w14:paraId="667AB8FD" w14:textId="640E3E9D" w:rsidR="00B13FBF" w:rsidRDefault="00B13FBF" w:rsidP="00B13FBF">
            <w:pPr>
              <w:pStyle w:val="ListParagraph"/>
              <w:numPr>
                <w:ilvl w:val="0"/>
                <w:numId w:val="6"/>
              </w:numPr>
              <w:rPr>
                <w:rFonts w:ascii="Caladea" w:hAnsi="Caladea"/>
              </w:rPr>
            </w:pPr>
            <w:r>
              <w:rPr>
                <w:rFonts w:ascii="Caladea" w:hAnsi="Caladea"/>
              </w:rPr>
              <w:t>Awareness of audience</w:t>
            </w:r>
          </w:p>
          <w:p w14:paraId="1184F3FD" w14:textId="7ECE1431" w:rsidR="00B13FBF" w:rsidRDefault="00B13FBF" w:rsidP="00B13FBF">
            <w:pPr>
              <w:pStyle w:val="ListParagraph"/>
              <w:numPr>
                <w:ilvl w:val="0"/>
                <w:numId w:val="6"/>
              </w:numPr>
              <w:rPr>
                <w:rFonts w:ascii="Caladea" w:hAnsi="Caladea"/>
              </w:rPr>
            </w:pPr>
            <w:r>
              <w:rPr>
                <w:rFonts w:ascii="Caladea" w:hAnsi="Caladea"/>
              </w:rPr>
              <w:lastRenderedPageBreak/>
              <w:t>Performance discipline</w:t>
            </w:r>
          </w:p>
          <w:p w14:paraId="36B352E6" w14:textId="145DC43F" w:rsidR="00B13FBF" w:rsidRPr="00B13FBF" w:rsidRDefault="00B13FBF" w:rsidP="00B13FBF">
            <w:pPr>
              <w:pStyle w:val="ListParagraph"/>
              <w:numPr>
                <w:ilvl w:val="0"/>
                <w:numId w:val="6"/>
              </w:numPr>
              <w:rPr>
                <w:rFonts w:ascii="Caladea" w:hAnsi="Caladea"/>
              </w:rPr>
            </w:pPr>
            <w:r>
              <w:rPr>
                <w:rFonts w:ascii="Caladea" w:hAnsi="Caladea"/>
              </w:rPr>
              <w:t>Use of feedback to develop work</w:t>
            </w:r>
          </w:p>
        </w:tc>
        <w:tc>
          <w:tcPr>
            <w:tcW w:w="5448" w:type="dxa"/>
          </w:tcPr>
          <w:p w14:paraId="661196CE" w14:textId="172C9C97" w:rsidR="00E40892" w:rsidRDefault="00B13FBF" w:rsidP="00E40892">
            <w:pPr>
              <w:rPr>
                <w:rFonts w:ascii="Caladea" w:hAnsi="Caladea"/>
              </w:rPr>
            </w:pPr>
            <w:r>
              <w:rPr>
                <w:rFonts w:ascii="Caladea" w:hAnsi="Caladea"/>
              </w:rPr>
              <w:lastRenderedPageBreak/>
              <w:t>Through following explanations, applying the details of the technique and then rehearsal (development) of the piece.</w:t>
            </w:r>
          </w:p>
          <w:p w14:paraId="32715ED4" w14:textId="5834D0FB" w:rsidR="00B13FBF" w:rsidRDefault="00B13FBF" w:rsidP="00E40892">
            <w:pPr>
              <w:rPr>
                <w:rFonts w:ascii="Caladea" w:hAnsi="Caladea"/>
              </w:rPr>
            </w:pPr>
          </w:p>
          <w:p w14:paraId="7D421674" w14:textId="69AFD395" w:rsidR="00B13FBF" w:rsidRDefault="00B13FBF" w:rsidP="00E40892">
            <w:pPr>
              <w:rPr>
                <w:rFonts w:ascii="Caladea" w:hAnsi="Caladea"/>
              </w:rPr>
            </w:pPr>
            <w:r>
              <w:rPr>
                <w:rFonts w:ascii="Caladea" w:hAnsi="Caladea"/>
              </w:rPr>
              <w:t xml:space="preserve">Through </w:t>
            </w:r>
            <w:r w:rsidR="002F5E34">
              <w:rPr>
                <w:rFonts w:ascii="Caladea" w:hAnsi="Caladea"/>
              </w:rPr>
              <w:t>working with their group members to achieve a target.</w:t>
            </w:r>
          </w:p>
          <w:p w14:paraId="1954E96D" w14:textId="13F75AAF" w:rsidR="002F5E34" w:rsidRDefault="002F5E34" w:rsidP="00E40892">
            <w:pPr>
              <w:rPr>
                <w:rFonts w:ascii="Caladea" w:hAnsi="Caladea"/>
              </w:rPr>
            </w:pPr>
          </w:p>
          <w:p w14:paraId="135E9BE8" w14:textId="3695D874" w:rsidR="002F5E34" w:rsidRDefault="002F5E34" w:rsidP="00E40892">
            <w:pPr>
              <w:rPr>
                <w:rFonts w:ascii="Caladea" w:hAnsi="Caladea"/>
              </w:rPr>
            </w:pPr>
            <w:r>
              <w:rPr>
                <w:rFonts w:ascii="Caladea" w:hAnsi="Caladea"/>
              </w:rPr>
              <w:lastRenderedPageBreak/>
              <w:t>Through clear communication with each other.</w:t>
            </w:r>
          </w:p>
          <w:p w14:paraId="2D9D9B68" w14:textId="1B0B574F" w:rsidR="002F5E34" w:rsidRDefault="002F5E34" w:rsidP="00E40892">
            <w:pPr>
              <w:rPr>
                <w:rFonts w:ascii="Caladea" w:hAnsi="Caladea"/>
              </w:rPr>
            </w:pPr>
          </w:p>
          <w:p w14:paraId="1D212B9F" w14:textId="58F567F8" w:rsidR="002F5E34" w:rsidRDefault="002F5E34" w:rsidP="00E40892">
            <w:pPr>
              <w:rPr>
                <w:rFonts w:ascii="Caladea" w:hAnsi="Caladea"/>
              </w:rPr>
            </w:pPr>
            <w:r>
              <w:rPr>
                <w:rFonts w:ascii="Caladea" w:hAnsi="Caladea"/>
              </w:rPr>
              <w:t>Through using feedback given to them by their group members, peer audience and teacher.</w:t>
            </w:r>
          </w:p>
          <w:p w14:paraId="59A26DF5" w14:textId="4653B4D9" w:rsidR="002F5E34" w:rsidRDefault="002F5E34" w:rsidP="00E40892">
            <w:pPr>
              <w:rPr>
                <w:rFonts w:ascii="Caladea" w:hAnsi="Caladea"/>
              </w:rPr>
            </w:pPr>
          </w:p>
          <w:p w14:paraId="144DB975" w14:textId="488460A5" w:rsidR="002F5E34" w:rsidRDefault="002F5E34" w:rsidP="00E40892">
            <w:pPr>
              <w:rPr>
                <w:rFonts w:ascii="Caladea" w:hAnsi="Caladea"/>
              </w:rPr>
            </w:pPr>
            <w:r>
              <w:rPr>
                <w:rFonts w:ascii="Caladea" w:hAnsi="Caladea"/>
              </w:rPr>
              <w:t>Through performance of the piece in front of a supportive audience.</w:t>
            </w:r>
          </w:p>
          <w:p w14:paraId="197C7FD9" w14:textId="3C3B4B56" w:rsidR="002F5E34" w:rsidRDefault="002F5E34" w:rsidP="00E40892">
            <w:pPr>
              <w:rPr>
                <w:rFonts w:ascii="Caladea" w:hAnsi="Caladea"/>
              </w:rPr>
            </w:pPr>
          </w:p>
          <w:p w14:paraId="49C607D8" w14:textId="1D21E834" w:rsidR="002F5E34" w:rsidRDefault="002F5E34" w:rsidP="00E40892">
            <w:pPr>
              <w:rPr>
                <w:rFonts w:ascii="Caladea" w:hAnsi="Caladea"/>
              </w:rPr>
            </w:pPr>
            <w:r>
              <w:rPr>
                <w:rFonts w:ascii="Caladea" w:hAnsi="Caladea"/>
              </w:rPr>
              <w:t xml:space="preserve">Through careful assessment against the success criteria. </w:t>
            </w:r>
          </w:p>
          <w:p w14:paraId="63B4CB7C" w14:textId="77777777" w:rsidR="002F5E34" w:rsidRPr="00692B9F" w:rsidRDefault="002F5E34" w:rsidP="00E40892">
            <w:pPr>
              <w:rPr>
                <w:rFonts w:ascii="Caladea" w:hAnsi="Caladea"/>
              </w:rPr>
            </w:pPr>
          </w:p>
          <w:p w14:paraId="038B5BAE" w14:textId="518BD985" w:rsidR="00D26B96" w:rsidRPr="00692B9F" w:rsidRDefault="00D26B96" w:rsidP="00692B9F">
            <w:pPr>
              <w:rPr>
                <w:rFonts w:ascii="Caladea" w:hAnsi="Caladea"/>
              </w:rPr>
            </w:pPr>
          </w:p>
        </w:tc>
      </w:tr>
    </w:tbl>
    <w:p w14:paraId="7DE3BACF" w14:textId="0AA18B39" w:rsidR="004D30B0" w:rsidRDefault="004D30B0" w:rsidP="0006449B"/>
    <w:p w14:paraId="7266C07A" w14:textId="08DC2E43" w:rsidR="00C04B73" w:rsidRDefault="00C04B73" w:rsidP="0006449B"/>
    <w:p w14:paraId="01E762F6" w14:textId="0D5E6011" w:rsidR="00C04B73" w:rsidRDefault="00C04B73" w:rsidP="0006449B"/>
    <w:sectPr w:rsidR="00C04B73" w:rsidSect="0006449B">
      <w:headerReference w:type="default" r:id="rId8"/>
      <w:footerReference w:type="default" r:id="rId9"/>
      <w:pgSz w:w="16838" w:h="11906" w:orient="landscape"/>
      <w:pgMar w:top="198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10831E" w14:textId="77777777" w:rsidR="00665A07" w:rsidRDefault="00665A07" w:rsidP="0006449B">
      <w:pPr>
        <w:spacing w:after="0" w:line="240" w:lineRule="auto"/>
      </w:pPr>
      <w:r>
        <w:separator/>
      </w:r>
    </w:p>
  </w:endnote>
  <w:endnote w:type="continuationSeparator" w:id="0">
    <w:p w14:paraId="2E5BDE81" w14:textId="77777777" w:rsidR="00665A07" w:rsidRDefault="00665A07" w:rsidP="00064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adea">
    <w:altName w:val="Cambria"/>
    <w:panose1 w:val="02040503050406030204"/>
    <w:charset w:val="00"/>
    <w:family w:val="roman"/>
    <w:pitch w:val="variable"/>
    <w:sig w:usb0="00000007" w:usb1="00000000" w:usb2="00000000" w:usb3="00000000" w:csb0="00000093"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CB688" w14:textId="2C1A4AB0" w:rsidR="00D42F1C" w:rsidRDefault="00D42F1C">
    <w:pPr>
      <w:pStyle w:val="Footer"/>
    </w:pPr>
    <w:r>
      <w:fldChar w:fldCharType="begin"/>
    </w:r>
    <w:r>
      <w:instrText xml:space="preserve"> PAGE   \* MERGEFORMAT </w:instrText>
    </w:r>
    <w:r>
      <w:fldChar w:fldCharType="separate"/>
    </w:r>
    <w:r w:rsidR="002F5E34">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BD4C4" w14:textId="77777777" w:rsidR="00665A07" w:rsidRDefault="00665A07" w:rsidP="0006449B">
      <w:pPr>
        <w:spacing w:after="0" w:line="240" w:lineRule="auto"/>
      </w:pPr>
      <w:r>
        <w:separator/>
      </w:r>
    </w:p>
  </w:footnote>
  <w:footnote w:type="continuationSeparator" w:id="0">
    <w:p w14:paraId="4E954A92" w14:textId="77777777" w:rsidR="00665A07" w:rsidRDefault="00665A07" w:rsidP="000644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40986" w14:textId="3E88A608" w:rsidR="0006449B" w:rsidRPr="0006449B" w:rsidRDefault="00FA5B0C" w:rsidP="004A75B0">
    <w:pPr>
      <w:rPr>
        <w:rFonts w:ascii="Caladea" w:hAnsi="Caladea"/>
        <w:b/>
        <w:bCs/>
        <w:i/>
        <w:iCs/>
        <w:sz w:val="36"/>
        <w:szCs w:val="36"/>
      </w:rPr>
    </w:pPr>
    <w:r>
      <w:rPr>
        <w:rFonts w:ascii="Caladea" w:hAnsi="Caladea" w:cs="Arial"/>
        <w:noProof/>
        <w:lang w:eastAsia="en-GB"/>
      </w:rPr>
      <w:drawing>
        <wp:anchor distT="0" distB="0" distL="114300" distR="114300" simplePos="0" relativeHeight="251661312" behindDoc="1" locked="0" layoutInCell="1" allowOverlap="1" wp14:anchorId="5FC116CC" wp14:editId="061DBC57">
          <wp:simplePos x="0" y="0"/>
          <wp:positionH relativeFrom="column">
            <wp:posOffset>7962900</wp:posOffset>
          </wp:positionH>
          <wp:positionV relativeFrom="paragraph">
            <wp:posOffset>-344805</wp:posOffset>
          </wp:positionV>
          <wp:extent cx="1314450" cy="1123753"/>
          <wp:effectExtent l="0" t="0" r="0" b="635"/>
          <wp:wrapNone/>
          <wp:docPr id="40" name="Picture 4" descr="BB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23753"/>
                  </a:xfrm>
                  <a:prstGeom prst="rect">
                    <a:avLst/>
                  </a:prstGeom>
                  <a:noFill/>
                </pic:spPr>
              </pic:pic>
            </a:graphicData>
          </a:graphic>
          <wp14:sizeRelH relativeFrom="page">
            <wp14:pctWidth>0</wp14:pctWidth>
          </wp14:sizeRelH>
          <wp14:sizeRelV relativeFrom="page">
            <wp14:pctHeight>0</wp14:pctHeight>
          </wp14:sizeRelV>
        </wp:anchor>
      </w:drawing>
    </w:r>
    <w:r w:rsidRPr="0006449B">
      <w:rPr>
        <w:rFonts w:ascii="Caladea" w:hAnsi="Caladea"/>
        <w:b/>
        <w:bCs/>
        <w:i/>
        <w:iCs/>
        <w:noProof/>
        <w:sz w:val="36"/>
        <w:szCs w:val="36"/>
        <w:lang w:eastAsia="en-GB"/>
      </w:rPr>
      <mc:AlternateContent>
        <mc:Choice Requires="wps">
          <w:drawing>
            <wp:anchor distT="0" distB="0" distL="114300" distR="114300" simplePos="0" relativeHeight="251659264" behindDoc="0" locked="0" layoutInCell="1" allowOverlap="1" wp14:anchorId="3F8E4115" wp14:editId="6242C146">
              <wp:simplePos x="0" y="0"/>
              <wp:positionH relativeFrom="column">
                <wp:posOffset>-28575</wp:posOffset>
              </wp:positionH>
              <wp:positionV relativeFrom="paragraph">
                <wp:posOffset>274320</wp:posOffset>
              </wp:positionV>
              <wp:extent cx="7658100" cy="3810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7658100" cy="38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11ECA3"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21.6pt" to="600.75pt,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" strokecolor="#4472c4 [3204]" strokeweight=".5pt">
              <v:stroke joinstyle="miter"/>
            </v:line>
          </w:pict>
        </mc:Fallback>
      </mc:AlternateContent>
    </w:r>
    <w:r w:rsidR="0006449B" w:rsidRPr="0006449B">
      <w:rPr>
        <w:rFonts w:ascii="Caladea" w:hAnsi="Caladea"/>
        <w:b/>
        <w:bCs/>
        <w:i/>
        <w:iCs/>
        <w:sz w:val="36"/>
        <w:szCs w:val="36"/>
      </w:rPr>
      <w:t>Blythe Bridge High School &amp; Sixth Form</w:t>
    </w:r>
    <w:r w:rsidR="004A75B0">
      <w:rPr>
        <w:rFonts w:ascii="Caladea" w:hAnsi="Caladea"/>
        <w:b/>
        <w:bCs/>
        <w:i/>
        <w:iCs/>
        <w:sz w:val="36"/>
        <w:szCs w:val="36"/>
      </w:rPr>
      <w:t xml:space="preserve"> </w:t>
    </w:r>
    <w:r w:rsidR="004A75B0">
      <w:rPr>
        <w:rFonts w:ascii="Caladea" w:hAnsi="Caladea"/>
        <w:b/>
        <w:bCs/>
        <w:i/>
        <w:iCs/>
        <w:sz w:val="36"/>
        <w:szCs w:val="36"/>
      </w:rPr>
      <w:tab/>
    </w:r>
    <w:r w:rsidR="004A75B0">
      <w:rPr>
        <w:rFonts w:ascii="Caladea" w:hAnsi="Caladea"/>
        <w:b/>
        <w:bCs/>
        <w:i/>
        <w:iCs/>
        <w:sz w:val="36"/>
        <w:szCs w:val="36"/>
      </w:rPr>
      <w:tab/>
    </w:r>
    <w:r w:rsidR="004A75B0">
      <w:rPr>
        <w:rFonts w:ascii="Caladea" w:hAnsi="Caladea"/>
        <w:b/>
        <w:bCs/>
        <w:i/>
        <w:iCs/>
        <w:sz w:val="36"/>
        <w:szCs w:val="36"/>
      </w:rPr>
      <w:tab/>
    </w:r>
    <w:r>
      <w:rPr>
        <w:rFonts w:ascii="Caladea" w:hAnsi="Caladea"/>
        <w:b/>
        <w:bCs/>
        <w:i/>
        <w:iCs/>
        <w:sz w:val="36"/>
        <w:szCs w:val="36"/>
      </w:rPr>
      <w:tab/>
    </w:r>
    <w:r w:rsidR="004A75B0">
      <w:rPr>
        <w:rFonts w:ascii="Caladea" w:hAnsi="Caladea"/>
        <w:b/>
        <w:bCs/>
        <w:i/>
        <w:iCs/>
        <w:sz w:val="36"/>
        <w:szCs w:val="36"/>
      </w:rPr>
      <w:t>Curriculum Content</w:t>
    </w:r>
  </w:p>
  <w:p w14:paraId="42B64957" w14:textId="11D3B5F7" w:rsidR="0006449B" w:rsidRPr="00D42F1C" w:rsidRDefault="0006449B" w:rsidP="00D42F1C">
    <w:pPr>
      <w:pStyle w:val="Header"/>
      <w:tabs>
        <w:tab w:val="clear" w:pos="4513"/>
        <w:tab w:val="clear" w:pos="9026"/>
        <w:tab w:val="left" w:pos="7815"/>
      </w:tabs>
      <w:rPr>
        <w:rFonts w:ascii="Caladea" w:hAnsi="Caladea"/>
        <w:sz w:val="28"/>
      </w:rPr>
    </w:pPr>
    <w:r w:rsidRPr="00D42F1C">
      <w:rPr>
        <w:rFonts w:ascii="Caladea" w:hAnsi="Caladea"/>
        <w:sz w:val="28"/>
      </w:rPr>
      <w:t>Year:</w:t>
    </w:r>
    <w:r w:rsidR="004A75B0" w:rsidRPr="00D42F1C">
      <w:rPr>
        <w:rFonts w:ascii="Caladea" w:hAnsi="Caladea"/>
        <w:sz w:val="28"/>
      </w:rPr>
      <w:t xml:space="preserve"> </w:t>
    </w:r>
    <w:r w:rsidR="00E40892">
      <w:rPr>
        <w:rFonts w:ascii="Caladea" w:hAnsi="Caladea"/>
        <w:sz w:val="28"/>
      </w:rPr>
      <w:t>7</w:t>
    </w:r>
    <w:r w:rsidR="00D42F1C">
      <w:rPr>
        <w:rFonts w:ascii="Caladea" w:hAnsi="Caladea"/>
        <w:sz w:val="28"/>
      </w:rPr>
      <w:tab/>
    </w:r>
  </w:p>
  <w:p w14:paraId="052B283D" w14:textId="658E2DC6" w:rsidR="0006449B" w:rsidRPr="00D42F1C" w:rsidRDefault="0006449B">
    <w:pPr>
      <w:pStyle w:val="Header"/>
      <w:rPr>
        <w:rFonts w:ascii="Caladea" w:hAnsi="Caladea"/>
        <w:sz w:val="28"/>
      </w:rPr>
    </w:pPr>
    <w:r w:rsidRPr="00D42F1C">
      <w:rPr>
        <w:rFonts w:ascii="Caladea" w:hAnsi="Caladea"/>
        <w:sz w:val="28"/>
      </w:rPr>
      <w:t>Subject:</w:t>
    </w:r>
    <w:r w:rsidR="004A75B0" w:rsidRPr="00D42F1C">
      <w:rPr>
        <w:rFonts w:ascii="Caladea" w:hAnsi="Caladea"/>
        <w:sz w:val="28"/>
      </w:rPr>
      <w:t xml:space="preserve"> </w:t>
    </w:r>
    <w:r w:rsidR="00692B9F">
      <w:rPr>
        <w:rFonts w:ascii="Caladea" w:hAnsi="Caladea"/>
        <w:sz w:val="28"/>
      </w:rPr>
      <w:t>GCSE Drama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56B79"/>
    <w:multiLevelType w:val="hybridMultilevel"/>
    <w:tmpl w:val="808C13E2"/>
    <w:lvl w:ilvl="0" w:tplc="6ACCB4F8">
      <w:numFmt w:val="bullet"/>
      <w:lvlText w:val="•"/>
      <w:lvlJc w:val="left"/>
      <w:pPr>
        <w:ind w:left="720" w:hanging="360"/>
      </w:pPr>
      <w:rPr>
        <w:rFonts w:ascii="Caladea" w:eastAsiaTheme="minorHAnsi" w:hAnsi="Calade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A8319E"/>
    <w:multiLevelType w:val="hybridMultilevel"/>
    <w:tmpl w:val="6896D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03C1AFA"/>
    <w:multiLevelType w:val="hybridMultilevel"/>
    <w:tmpl w:val="4FFA84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1677CB7"/>
    <w:multiLevelType w:val="hybridMultilevel"/>
    <w:tmpl w:val="3E6C1C3A"/>
    <w:lvl w:ilvl="0" w:tplc="6ACCB4F8">
      <w:numFmt w:val="bullet"/>
      <w:lvlText w:val="•"/>
      <w:lvlJc w:val="left"/>
      <w:pPr>
        <w:ind w:left="720" w:hanging="360"/>
      </w:pPr>
      <w:rPr>
        <w:rFonts w:ascii="Caladea" w:eastAsiaTheme="minorHAnsi" w:hAnsi="Calade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26A53E8"/>
    <w:multiLevelType w:val="hybridMultilevel"/>
    <w:tmpl w:val="6C7A1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5AD2EB8"/>
    <w:multiLevelType w:val="hybridMultilevel"/>
    <w:tmpl w:val="26BC65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54423C0C"/>
    <w:multiLevelType w:val="hybridMultilevel"/>
    <w:tmpl w:val="C032F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A9836A1"/>
    <w:multiLevelType w:val="hybridMultilevel"/>
    <w:tmpl w:val="6DFCE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E2C28B4"/>
    <w:multiLevelType w:val="hybridMultilevel"/>
    <w:tmpl w:val="195C4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8"/>
  </w:num>
  <w:num w:numId="4">
    <w:abstractNumId w:val="7"/>
  </w:num>
  <w:num w:numId="5">
    <w:abstractNumId w:val="5"/>
  </w:num>
  <w:num w:numId="6">
    <w:abstractNumId w:val="6"/>
  </w:num>
  <w:num w:numId="7">
    <w:abstractNumId w:val="1"/>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49B"/>
    <w:rsid w:val="00045C0B"/>
    <w:rsid w:val="0006449B"/>
    <w:rsid w:val="000F150A"/>
    <w:rsid w:val="000F526F"/>
    <w:rsid w:val="002146B4"/>
    <w:rsid w:val="00292E2C"/>
    <w:rsid w:val="002F5E34"/>
    <w:rsid w:val="00457159"/>
    <w:rsid w:val="004A75B0"/>
    <w:rsid w:val="004D30B0"/>
    <w:rsid w:val="00665A07"/>
    <w:rsid w:val="00692B9F"/>
    <w:rsid w:val="006D0A85"/>
    <w:rsid w:val="007A6D89"/>
    <w:rsid w:val="0084768B"/>
    <w:rsid w:val="00891D37"/>
    <w:rsid w:val="00896124"/>
    <w:rsid w:val="008E28EE"/>
    <w:rsid w:val="008F6153"/>
    <w:rsid w:val="00975773"/>
    <w:rsid w:val="00B13FBF"/>
    <w:rsid w:val="00B5297D"/>
    <w:rsid w:val="00B76EB8"/>
    <w:rsid w:val="00B820EC"/>
    <w:rsid w:val="00B86CC8"/>
    <w:rsid w:val="00C04B73"/>
    <w:rsid w:val="00CB6957"/>
    <w:rsid w:val="00D26B96"/>
    <w:rsid w:val="00D42F1C"/>
    <w:rsid w:val="00E200F4"/>
    <w:rsid w:val="00E40892"/>
    <w:rsid w:val="00E91CBF"/>
    <w:rsid w:val="00EB007B"/>
    <w:rsid w:val="00FA5B0C"/>
    <w:rsid w:val="00FC2062"/>
    <w:rsid w:val="00FD0F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43648DC"/>
  <w15:chartTrackingRefBased/>
  <w15:docId w15:val="{88734D4E-CA11-4D8A-AE15-25C43FF10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44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449B"/>
  </w:style>
  <w:style w:type="paragraph" w:styleId="Footer">
    <w:name w:val="footer"/>
    <w:basedOn w:val="Normal"/>
    <w:link w:val="FooterChar"/>
    <w:uiPriority w:val="99"/>
    <w:unhideWhenUsed/>
    <w:rsid w:val="000644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449B"/>
  </w:style>
  <w:style w:type="table" w:styleId="TableGrid">
    <w:name w:val="Table Grid"/>
    <w:basedOn w:val="TableNormal"/>
    <w:uiPriority w:val="39"/>
    <w:rsid w:val="000644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91CBF"/>
    <w:pPr>
      <w:ind w:left="720"/>
      <w:contextualSpacing/>
    </w:pPr>
  </w:style>
  <w:style w:type="paragraph" w:styleId="BalloonText">
    <w:name w:val="Balloon Text"/>
    <w:basedOn w:val="Normal"/>
    <w:link w:val="BalloonTextChar"/>
    <w:uiPriority w:val="99"/>
    <w:semiHidden/>
    <w:unhideWhenUsed/>
    <w:rsid w:val="00D42F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2F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429796F7EB19D43BE78F72A719FCC4D" ma:contentTypeVersion="2" ma:contentTypeDescription="Create a new document." ma:contentTypeScope="" ma:versionID="451b6f8439f35962dc3670ad49eee097">
  <xsd:schema xmlns:xsd="http://www.w3.org/2001/XMLSchema" xmlns:xs="http://www.w3.org/2001/XMLSchema" xmlns:p="http://schemas.microsoft.com/office/2006/metadata/properties" xmlns:ns2="89f1bbae-d11a-4aac-8351-b63057cf812a" targetNamespace="http://schemas.microsoft.com/office/2006/metadata/properties" ma:root="true" ma:fieldsID="20eb06f18edea8053843d23479191337" ns2:_="">
    <xsd:import namespace="89f1bbae-d11a-4aac-8351-b63057cf812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f1bbae-d11a-4aac-8351-b63057cf81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6C6DA4-A454-4600-AF1C-B9A97218F480}">
  <ds:schemaRefs>
    <ds:schemaRef ds:uri="http://schemas.openxmlformats.org/officeDocument/2006/bibliography"/>
  </ds:schemaRefs>
</ds:datastoreItem>
</file>

<file path=customXml/itemProps2.xml><?xml version="1.0" encoding="utf-8"?>
<ds:datastoreItem xmlns:ds="http://schemas.openxmlformats.org/officeDocument/2006/customXml" ds:itemID="{299B954C-7DF0-4E04-A163-421AB3652E1F}"/>
</file>

<file path=customXml/itemProps3.xml><?xml version="1.0" encoding="utf-8"?>
<ds:datastoreItem xmlns:ds="http://schemas.openxmlformats.org/officeDocument/2006/customXml" ds:itemID="{B5707CA6-6498-4316-A98B-A557A56CBB28}"/>
</file>

<file path=customXml/itemProps4.xml><?xml version="1.0" encoding="utf-8"?>
<ds:datastoreItem xmlns:ds="http://schemas.openxmlformats.org/officeDocument/2006/customXml" ds:itemID="{C528160B-B890-4403-B833-DC87B64E4FB8}"/>
</file>

<file path=docProps/app.xml><?xml version="1.0" encoding="utf-8"?>
<Properties xmlns="http://schemas.openxmlformats.org/officeDocument/2006/extended-properties" xmlns:vt="http://schemas.openxmlformats.org/officeDocument/2006/docPropsVTypes">
  <Template>C8A2E247.dotm</Template>
  <TotalTime>13</TotalTime>
  <Pages>2</Pages>
  <Words>262</Words>
  <Characters>1497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Mitchell</dc:creator>
  <cp:keywords/>
  <dc:description/>
  <cp:lastModifiedBy>Katie Baines</cp:lastModifiedBy>
  <cp:revision>3</cp:revision>
  <cp:lastPrinted>2019-12-16T14:28:00Z</cp:lastPrinted>
  <dcterms:created xsi:type="dcterms:W3CDTF">2020-11-17T15:39:00Z</dcterms:created>
  <dcterms:modified xsi:type="dcterms:W3CDTF">2020-11-17T15:52:00Z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0x0101009429796F7EB19D43BE78F72A719FCC4D</vt:lpwstr>
  </property>
</Properties>
</file>