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25C40" w14:textId="2C927DBC" w:rsidR="00E55F51" w:rsidRDefault="00037E69" w:rsidP="007F4873">
      <w:pPr>
        <w:pStyle w:val="BodyText"/>
        <w:tabs>
          <w:tab w:val="left" w:pos="8655"/>
        </w:tabs>
        <w:spacing w:line="360" w:lineRule="auto"/>
        <w:rPr>
          <w:rFonts w:ascii="Arial Bold"/>
          <w:b w:val="0"/>
          <w:bCs w:val="0"/>
          <w:sz w:val="24"/>
          <w:szCs w:val="24"/>
        </w:rPr>
      </w:pPr>
      <w:bookmarkStart w:id="0" w:name="_Hlk150506509"/>
      <w:bookmarkEnd w:id="0"/>
      <w:r w:rsidRPr="00FD4618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0AEE5AE9" wp14:editId="39412087">
            <wp:extent cx="728345" cy="771525"/>
            <wp:effectExtent l="0" t="0" r="0" b="9525"/>
            <wp:docPr id="17" name="Picture 17" descr="\\admin4061\Home Directories\pmacz4061\Pegg\Multi Academy Trust\Letter Logo Clear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in4061\Home Directories\pmacz4061\Pegg\Multi Academy Trust\Letter Logo Clear-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35" cy="77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873" w:rsidRPr="00FD4618">
        <w:rPr>
          <w:rFonts w:ascii="Arial" w:hAnsi="Arial" w:cs="Arial"/>
          <w:noProof/>
          <w:sz w:val="24"/>
          <w:szCs w:val="24"/>
          <w:lang w:val="en-GB"/>
        </w:rPr>
        <w:drawing>
          <wp:anchor distT="36576" distB="36576" distL="36576" distR="36576" simplePos="0" relativeHeight="251665408" behindDoc="0" locked="0" layoutInCell="1" allowOverlap="1" wp14:anchorId="6DCF8CDF" wp14:editId="4E5C3D79">
            <wp:simplePos x="0" y="0"/>
            <wp:positionH relativeFrom="column">
              <wp:posOffset>8620125</wp:posOffset>
            </wp:positionH>
            <wp:positionV relativeFrom="paragraph">
              <wp:posOffset>304800</wp:posOffset>
            </wp:positionV>
            <wp:extent cx="1116330" cy="1090295"/>
            <wp:effectExtent l="0" t="0" r="7620" b="0"/>
            <wp:wrapNone/>
            <wp:docPr id="2" name="Picture 2" descr="new round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round cre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873">
        <w:rPr>
          <w:rFonts w:ascii="Arial Bold"/>
          <w:b w:val="0"/>
          <w:bCs w:val="0"/>
          <w:sz w:val="24"/>
          <w:szCs w:val="24"/>
        </w:rPr>
        <w:tab/>
      </w:r>
    </w:p>
    <w:p w14:paraId="513E2277" w14:textId="44DFD1ED" w:rsidR="00037E69" w:rsidRPr="00414EB4" w:rsidRDefault="009E2D3B" w:rsidP="00037E69">
      <w:pPr>
        <w:pStyle w:val="BodyText"/>
        <w:jc w:val="center"/>
        <w:rPr>
          <w:rFonts w:ascii="Calibri" w:hAnsi="Calibri" w:cs="Calibri"/>
          <w:sz w:val="28"/>
          <w:szCs w:val="28"/>
        </w:rPr>
      </w:pPr>
      <w:r w:rsidRPr="00414EB4">
        <w:rPr>
          <w:rFonts w:ascii="Calibri" w:hAnsi="Calibri" w:cs="Calibri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84734" wp14:editId="0A5085D6">
                <wp:simplePos x="0" y="0"/>
                <wp:positionH relativeFrom="column">
                  <wp:posOffset>6757670</wp:posOffset>
                </wp:positionH>
                <wp:positionV relativeFrom="paragraph">
                  <wp:posOffset>118110</wp:posOffset>
                </wp:positionV>
                <wp:extent cx="151130" cy="133350"/>
                <wp:effectExtent l="0" t="0" r="127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E6B1D41" w14:textId="77777777" w:rsidR="008E0017" w:rsidRDefault="008E0017"/>
                          <w:p w14:paraId="2E4E11B1" w14:textId="77777777" w:rsidR="008E0017" w:rsidRDefault="008E0017"/>
                          <w:p w14:paraId="04098D4B" w14:textId="77777777" w:rsidR="008E0017" w:rsidRDefault="008E0017"/>
                          <w:p w14:paraId="7D7E2F7D" w14:textId="77777777" w:rsidR="008E0017" w:rsidRDefault="008E0017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7847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2.1pt;margin-top:9.3pt;width:11.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" filled="f" stroked="f" strokeweight=".5pt">
                <v:textbox inset="4pt,4pt,4pt,4pt">
                  <w:txbxContent>
                    <w:p w14:paraId="3E6B1D41" w14:textId="77777777" w:rsidR="008E0017" w:rsidRDefault="008E0017"/>
                    <w:p w14:paraId="2E4E11B1" w14:textId="77777777" w:rsidR="008E0017" w:rsidRDefault="008E0017"/>
                    <w:p w14:paraId="04098D4B" w14:textId="77777777" w:rsidR="008E0017" w:rsidRDefault="008E0017"/>
                    <w:p w14:paraId="7D7E2F7D" w14:textId="77777777" w:rsidR="008E0017" w:rsidRDefault="008E0017"/>
                  </w:txbxContent>
                </v:textbox>
              </v:shape>
            </w:pict>
          </mc:Fallback>
        </mc:AlternateContent>
      </w:r>
      <w:r w:rsidR="00BA3A28">
        <w:rPr>
          <w:rFonts w:ascii="Calibri" w:hAnsi="Calibri" w:cs="Calibri"/>
          <w:sz w:val="28"/>
          <w:szCs w:val="28"/>
        </w:rPr>
        <w:t>Secondary</w:t>
      </w:r>
      <w:r w:rsidR="00CD6DEA" w:rsidRPr="00414EB4">
        <w:rPr>
          <w:rFonts w:ascii="Calibri" w:hAnsi="Calibri" w:cs="Calibri"/>
          <w:sz w:val="28"/>
          <w:szCs w:val="28"/>
        </w:rPr>
        <w:t xml:space="preserve"> </w:t>
      </w:r>
      <w:r w:rsidR="006921D0">
        <w:rPr>
          <w:rFonts w:ascii="Calibri" w:hAnsi="Calibri" w:cs="Calibri"/>
          <w:sz w:val="28"/>
          <w:szCs w:val="28"/>
        </w:rPr>
        <w:t xml:space="preserve">Classroom </w:t>
      </w:r>
      <w:r w:rsidR="00CD6DEA" w:rsidRPr="00414EB4">
        <w:rPr>
          <w:rFonts w:ascii="Calibri" w:hAnsi="Calibri" w:cs="Calibri"/>
          <w:sz w:val="28"/>
          <w:szCs w:val="28"/>
        </w:rPr>
        <w:t>Teacher</w:t>
      </w:r>
    </w:p>
    <w:p w14:paraId="4B9EC203" w14:textId="42CC3A32" w:rsidR="0005244B" w:rsidRPr="00414EB4" w:rsidRDefault="00037E69" w:rsidP="00037E69">
      <w:pPr>
        <w:pStyle w:val="BodyText"/>
        <w:jc w:val="center"/>
        <w:rPr>
          <w:rFonts w:ascii="Calibri" w:eastAsia="Arial Bold" w:hAnsi="Calibri" w:cs="Calibri"/>
          <w:sz w:val="28"/>
          <w:szCs w:val="28"/>
        </w:rPr>
      </w:pPr>
      <w:r w:rsidRPr="00414EB4">
        <w:rPr>
          <w:rFonts w:ascii="Calibri" w:hAnsi="Calibri" w:cs="Calibri"/>
          <w:sz w:val="28"/>
          <w:szCs w:val="28"/>
        </w:rPr>
        <w:t>Job Profile</w:t>
      </w:r>
      <w:r w:rsidR="002E634B" w:rsidRPr="00414EB4">
        <w:rPr>
          <w:rFonts w:ascii="Calibri" w:hAnsi="Calibri" w:cs="Calibri"/>
          <w:sz w:val="28"/>
          <w:szCs w:val="28"/>
        </w:rPr>
        <w:t xml:space="preserve"> </w:t>
      </w:r>
    </w:p>
    <w:p w14:paraId="2485BBC4" w14:textId="77777777" w:rsidR="0005244B" w:rsidRPr="00414EB4" w:rsidRDefault="0005244B" w:rsidP="0005244B">
      <w:pPr>
        <w:rPr>
          <w:rFonts w:ascii="Calibri" w:eastAsia="Arial" w:hAnsi="Calibri" w:cs="Calibri"/>
          <w:sz w:val="22"/>
          <w:szCs w:val="22"/>
        </w:rPr>
      </w:pPr>
    </w:p>
    <w:p w14:paraId="3C69F7EB" w14:textId="77777777" w:rsidR="00037E69" w:rsidRPr="00414EB4" w:rsidRDefault="00037E69" w:rsidP="00037E69">
      <w:pPr>
        <w:rPr>
          <w:rFonts w:ascii="Calibri" w:eastAsia="Times New Roman" w:hAnsi="Calibri" w:cs="Calibri"/>
          <w:b/>
          <w:sz w:val="24"/>
          <w:szCs w:val="24"/>
        </w:rPr>
      </w:pPr>
      <w:r w:rsidRPr="00414EB4">
        <w:rPr>
          <w:rFonts w:ascii="Calibri" w:eastAsia="Times New Roman" w:hAnsi="Calibri" w:cs="Calibri"/>
          <w:b/>
          <w:sz w:val="24"/>
          <w:szCs w:val="24"/>
        </w:rPr>
        <w:t>Reporting Relationships</w:t>
      </w:r>
    </w:p>
    <w:p w14:paraId="4858B535" w14:textId="77777777" w:rsidR="00037E69" w:rsidRPr="00414EB4" w:rsidRDefault="00037E69" w:rsidP="00037E69">
      <w:pPr>
        <w:ind w:firstLine="720"/>
        <w:rPr>
          <w:rFonts w:ascii="Calibri" w:eastAsia="Times New Roman" w:hAnsi="Calibri" w:cs="Calibri"/>
          <w:b/>
          <w:sz w:val="24"/>
          <w:szCs w:val="24"/>
        </w:rPr>
      </w:pPr>
    </w:p>
    <w:p w14:paraId="0E2C8CFF" w14:textId="191F175B" w:rsidR="00037E69" w:rsidRPr="00414EB4" w:rsidRDefault="00037E69" w:rsidP="00037E69">
      <w:pPr>
        <w:rPr>
          <w:rFonts w:ascii="Calibri" w:eastAsia="Times New Roman" w:hAnsi="Calibri" w:cs="Calibri"/>
          <w:b/>
          <w:sz w:val="24"/>
          <w:szCs w:val="24"/>
        </w:rPr>
      </w:pPr>
      <w:r w:rsidRPr="00414EB4">
        <w:rPr>
          <w:rFonts w:ascii="Calibri" w:eastAsia="Times New Roman" w:hAnsi="Calibri" w:cs="Calibri"/>
          <w:b/>
          <w:sz w:val="24"/>
          <w:szCs w:val="24"/>
        </w:rPr>
        <w:t xml:space="preserve">Responsible to: </w:t>
      </w:r>
      <w:r w:rsidRPr="00414EB4">
        <w:rPr>
          <w:rFonts w:ascii="Calibri" w:eastAsia="Times New Roman" w:hAnsi="Calibri" w:cs="Calibri"/>
          <w:b/>
          <w:sz w:val="24"/>
          <w:szCs w:val="24"/>
        </w:rPr>
        <w:tab/>
        <w:t>Headteacher</w:t>
      </w:r>
      <w:r w:rsidR="00DD416F">
        <w:rPr>
          <w:rFonts w:ascii="Calibri" w:eastAsia="Times New Roman" w:hAnsi="Calibri" w:cs="Calibri"/>
          <w:b/>
          <w:sz w:val="24"/>
          <w:szCs w:val="24"/>
        </w:rPr>
        <w:t xml:space="preserve"> and </w:t>
      </w:r>
      <w:r w:rsidR="000F2026">
        <w:rPr>
          <w:rFonts w:ascii="Calibri" w:eastAsia="Times New Roman" w:hAnsi="Calibri" w:cs="Calibri"/>
          <w:b/>
          <w:sz w:val="24"/>
          <w:szCs w:val="24"/>
        </w:rPr>
        <w:t>Curriculum Leader</w:t>
      </w:r>
      <w:r w:rsidR="00DD416F" w:rsidRPr="00DB4434">
        <w:rPr>
          <w:rFonts w:ascii="Calibri" w:eastAsia="Times New Roman" w:hAnsi="Calibri" w:cs="Calibri"/>
          <w:b/>
          <w:color w:val="auto"/>
          <w:sz w:val="24"/>
          <w:szCs w:val="24"/>
        </w:rPr>
        <w:t>/Faculty</w:t>
      </w:r>
      <w:r w:rsidR="000F2026">
        <w:rPr>
          <w:rFonts w:ascii="Calibri" w:eastAsia="Times New Roman" w:hAnsi="Calibri" w:cs="Calibri"/>
          <w:b/>
          <w:color w:val="auto"/>
          <w:sz w:val="24"/>
          <w:szCs w:val="24"/>
        </w:rPr>
        <w:t xml:space="preserve"> Leader</w:t>
      </w:r>
    </w:p>
    <w:p w14:paraId="5E508ED3" w14:textId="53842DA9" w:rsidR="004F5222" w:rsidRPr="00414EB4" w:rsidRDefault="004F5222" w:rsidP="00037E69">
      <w:pPr>
        <w:rPr>
          <w:rFonts w:ascii="Calibri" w:eastAsia="Times New Roman" w:hAnsi="Calibri" w:cs="Calibri"/>
          <w:b/>
          <w:sz w:val="24"/>
          <w:szCs w:val="24"/>
        </w:rPr>
      </w:pPr>
    </w:p>
    <w:p w14:paraId="77505BE9" w14:textId="77777777" w:rsidR="004F5222" w:rsidRPr="00414EB4" w:rsidRDefault="004F5222" w:rsidP="00037E69">
      <w:pPr>
        <w:rPr>
          <w:rFonts w:ascii="Calibri" w:eastAsia="Times New Roman" w:hAnsi="Calibri" w:cs="Calibri"/>
          <w:b/>
          <w:sz w:val="22"/>
          <w:szCs w:val="22"/>
        </w:rPr>
      </w:pPr>
      <w:r w:rsidRPr="00414EB4">
        <w:rPr>
          <w:rFonts w:ascii="Calibri" w:eastAsia="Times New Roman" w:hAnsi="Calibri" w:cs="Calibri"/>
          <w:b/>
          <w:sz w:val="22"/>
          <w:szCs w:val="22"/>
        </w:rPr>
        <w:t xml:space="preserve">Key Relationships: </w:t>
      </w:r>
    </w:p>
    <w:p w14:paraId="58C3093E" w14:textId="72AEBDC9" w:rsidR="00084E3C" w:rsidRPr="00DB4434" w:rsidRDefault="00084E3C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color w:val="auto"/>
          <w:sz w:val="22"/>
          <w:szCs w:val="22"/>
        </w:rPr>
      </w:pPr>
      <w:r w:rsidRPr="00DB4434">
        <w:rPr>
          <w:rFonts w:ascii="Calibri" w:eastAsia="Times New Roman" w:hAnsi="Calibri" w:cs="Calibri"/>
          <w:bCs/>
          <w:color w:val="auto"/>
          <w:sz w:val="22"/>
          <w:szCs w:val="22"/>
        </w:rPr>
        <w:t>Students and parents/carers</w:t>
      </w:r>
    </w:p>
    <w:p w14:paraId="36BB8BB6" w14:textId="34CDDDCE" w:rsidR="00DD416F" w:rsidRDefault="00DD416F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sz w:val="22"/>
          <w:szCs w:val="22"/>
        </w:rPr>
      </w:pPr>
      <w:r>
        <w:rPr>
          <w:rFonts w:ascii="Calibri" w:eastAsia="Times New Roman" w:hAnsi="Calibri" w:cs="Calibri"/>
          <w:bCs/>
          <w:sz w:val="22"/>
          <w:szCs w:val="22"/>
        </w:rPr>
        <w:t>Lead for curriculum area/department/faculty</w:t>
      </w:r>
    </w:p>
    <w:p w14:paraId="12B00F05" w14:textId="22BE547F" w:rsidR="00DD416F" w:rsidRDefault="00DD416F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sz w:val="22"/>
          <w:szCs w:val="22"/>
        </w:rPr>
      </w:pPr>
      <w:r>
        <w:rPr>
          <w:rFonts w:ascii="Calibri" w:eastAsia="Times New Roman" w:hAnsi="Calibri" w:cs="Calibri"/>
          <w:bCs/>
          <w:sz w:val="22"/>
          <w:szCs w:val="22"/>
        </w:rPr>
        <w:t>Other teachers and support staff</w:t>
      </w:r>
    </w:p>
    <w:p w14:paraId="10D893A6" w14:textId="441362A1" w:rsidR="004F5222" w:rsidRPr="00414EB4" w:rsidRDefault="004F5222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sz w:val="22"/>
          <w:szCs w:val="22"/>
        </w:rPr>
      </w:pPr>
      <w:r w:rsidRPr="00414EB4">
        <w:rPr>
          <w:rFonts w:ascii="Calibri" w:eastAsia="Times New Roman" w:hAnsi="Calibri" w:cs="Calibri"/>
          <w:bCs/>
          <w:sz w:val="22"/>
          <w:szCs w:val="22"/>
        </w:rPr>
        <w:t>Direct and supervise the work of Teaching Assistants to ensure impact on pupil progress</w:t>
      </w:r>
    </w:p>
    <w:p w14:paraId="4A7BC5B7" w14:textId="6859E0DF" w:rsidR="004F5222" w:rsidRPr="00414EB4" w:rsidRDefault="004F5222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sz w:val="22"/>
          <w:szCs w:val="22"/>
        </w:rPr>
      </w:pPr>
      <w:r w:rsidRPr="00414EB4">
        <w:rPr>
          <w:rFonts w:ascii="Calibri" w:eastAsia="Times New Roman" w:hAnsi="Calibri" w:cs="Calibri"/>
          <w:bCs/>
          <w:sz w:val="22"/>
          <w:szCs w:val="22"/>
        </w:rPr>
        <w:t>Co-operation and liaison with other internal and external professionals as required</w:t>
      </w:r>
    </w:p>
    <w:p w14:paraId="5E29C4D6" w14:textId="77777777" w:rsidR="00037E69" w:rsidRPr="00414EB4" w:rsidRDefault="00037E69" w:rsidP="00037E69">
      <w:pPr>
        <w:rPr>
          <w:rFonts w:ascii="Calibri" w:eastAsia="Times New Roman" w:hAnsi="Calibri" w:cs="Calibri"/>
          <w:b/>
          <w:sz w:val="22"/>
          <w:szCs w:val="22"/>
        </w:rPr>
      </w:pPr>
    </w:p>
    <w:p w14:paraId="03713A69" w14:textId="77777777" w:rsidR="00037E69" w:rsidRPr="00414EB4" w:rsidRDefault="00037E69" w:rsidP="00037E69">
      <w:pPr>
        <w:rPr>
          <w:rFonts w:ascii="Calibri" w:eastAsia="Times New Roman" w:hAnsi="Calibri" w:cs="Calibri"/>
          <w:b/>
          <w:sz w:val="22"/>
          <w:szCs w:val="22"/>
        </w:rPr>
      </w:pPr>
      <w:r w:rsidRPr="00414EB4">
        <w:rPr>
          <w:rFonts w:ascii="Calibri" w:eastAsia="Times New Roman" w:hAnsi="Calibri" w:cs="Calibri"/>
          <w:b/>
          <w:sz w:val="22"/>
          <w:szCs w:val="22"/>
        </w:rPr>
        <w:t>Statement of Purpose</w:t>
      </w:r>
    </w:p>
    <w:p w14:paraId="29DA7A81" w14:textId="77777777" w:rsidR="00037E69" w:rsidRPr="00DB4434" w:rsidRDefault="00037E69" w:rsidP="00037E69">
      <w:pPr>
        <w:rPr>
          <w:rFonts w:ascii="Calibri" w:eastAsia="Times New Roman" w:hAnsi="Calibri" w:cs="Calibri"/>
          <w:b/>
          <w:color w:val="auto"/>
          <w:sz w:val="22"/>
          <w:szCs w:val="22"/>
        </w:rPr>
      </w:pPr>
    </w:p>
    <w:p w14:paraId="3D9A6EB8" w14:textId="2CFF875F" w:rsidR="00037E69" w:rsidRPr="00DB4434" w:rsidRDefault="0099077B" w:rsidP="00037E69">
      <w:pPr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>Fulfil</w:t>
      </w:r>
      <w:r w:rsidR="00037E69" w:rsidRPr="00DB4434">
        <w:rPr>
          <w:rFonts w:ascii="Calibri" w:hAnsi="Calibri" w:cs="Calibri"/>
          <w:color w:val="auto"/>
          <w:sz w:val="22"/>
          <w:szCs w:val="22"/>
        </w:rPr>
        <w:t xml:space="preserve"> the duties of a teacher in accordance with Teacher Standards and School Teacher’s Pay and Conditions,</w:t>
      </w:r>
      <w:r w:rsidR="00207514" w:rsidRPr="00DB4434">
        <w:rPr>
          <w:rFonts w:ascii="Calibri" w:hAnsi="Calibri" w:cs="Calibri"/>
          <w:color w:val="auto"/>
          <w:sz w:val="22"/>
          <w:szCs w:val="22"/>
        </w:rPr>
        <w:t xml:space="preserve"> developing,</w:t>
      </w:r>
      <w:r w:rsidR="00037E69" w:rsidRPr="00DB4434">
        <w:rPr>
          <w:rFonts w:ascii="Calibri" w:hAnsi="Calibri" w:cs="Calibri"/>
          <w:color w:val="auto"/>
          <w:sz w:val="22"/>
          <w:szCs w:val="22"/>
        </w:rPr>
        <w:t xml:space="preserve"> implementing and delivering a broad, balanced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 xml:space="preserve"> and </w:t>
      </w:r>
      <w:r w:rsidR="00037E69" w:rsidRPr="00DB4434">
        <w:rPr>
          <w:rFonts w:ascii="Calibri" w:hAnsi="Calibri" w:cs="Calibri"/>
          <w:color w:val="auto"/>
          <w:sz w:val="22"/>
          <w:szCs w:val="22"/>
        </w:rPr>
        <w:t xml:space="preserve">relevant 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 xml:space="preserve">curriculum </w:t>
      </w:r>
      <w:r w:rsidR="00037E69" w:rsidRPr="00DB4434">
        <w:rPr>
          <w:rFonts w:ascii="Calibri" w:hAnsi="Calibri" w:cs="Calibri"/>
          <w:color w:val="auto"/>
          <w:sz w:val="22"/>
          <w:szCs w:val="22"/>
        </w:rPr>
        <w:t xml:space="preserve">for 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 xml:space="preserve">all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students</w:t>
      </w:r>
      <w:r w:rsidR="00037E69" w:rsidRPr="00DB4434">
        <w:rPr>
          <w:rFonts w:ascii="Calibri" w:hAnsi="Calibri" w:cs="Calibri"/>
          <w:color w:val="auto"/>
          <w:sz w:val="22"/>
          <w:szCs w:val="22"/>
        </w:rPr>
        <w:t xml:space="preserve">, incorporating 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>statutory</w:t>
      </w:r>
      <w:r w:rsidR="00037E69" w:rsidRPr="00DB4434">
        <w:rPr>
          <w:rFonts w:ascii="Calibri" w:hAnsi="Calibri" w:cs="Calibri"/>
          <w:color w:val="auto"/>
          <w:sz w:val="22"/>
          <w:szCs w:val="22"/>
        </w:rPr>
        <w:t xml:space="preserve"> requirements.</w:t>
      </w:r>
    </w:p>
    <w:p w14:paraId="1EC8C980" w14:textId="17E6F7D6" w:rsidR="00207514" w:rsidRPr="00DB4434" w:rsidRDefault="00207514" w:rsidP="00037E69">
      <w:pPr>
        <w:rPr>
          <w:rFonts w:ascii="Calibri" w:hAnsi="Calibri" w:cs="Calibri"/>
          <w:color w:val="auto"/>
          <w:sz w:val="22"/>
          <w:szCs w:val="22"/>
        </w:rPr>
      </w:pPr>
    </w:p>
    <w:p w14:paraId="12BE9966" w14:textId="6970556D" w:rsidR="00207514" w:rsidRPr="00DB4434" w:rsidRDefault="00207514" w:rsidP="00037E69">
      <w:pPr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Foster a safe learning environment and educational experience which facilitates and supports all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students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 to fulfil their potential, monitoring individual and overall progress of the class. </w:t>
      </w:r>
      <w:r w:rsidR="000C013D" w:rsidRPr="00DB4434">
        <w:rPr>
          <w:rFonts w:ascii="Calibri" w:hAnsi="Calibri" w:cs="Calibri"/>
          <w:color w:val="auto"/>
          <w:sz w:val="22"/>
          <w:szCs w:val="22"/>
        </w:rPr>
        <w:t>Champion equality, diversity and inclusion and ensuring all students feel valued in the classroom and school community.</w:t>
      </w:r>
    </w:p>
    <w:p w14:paraId="778177D9" w14:textId="77777777" w:rsidR="00037E69" w:rsidRPr="00DB4434" w:rsidRDefault="00037E69" w:rsidP="00037E69">
      <w:pPr>
        <w:rPr>
          <w:rFonts w:ascii="Calibri" w:hAnsi="Calibri" w:cs="Calibri"/>
          <w:color w:val="auto"/>
          <w:sz w:val="22"/>
          <w:szCs w:val="22"/>
        </w:rPr>
      </w:pPr>
    </w:p>
    <w:p w14:paraId="6D713871" w14:textId="77777777" w:rsidR="00037E69" w:rsidRPr="00DB4434" w:rsidRDefault="00037E69" w:rsidP="00037E69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DB4434">
        <w:rPr>
          <w:rFonts w:ascii="Calibri" w:hAnsi="Calibri" w:cs="Calibri"/>
          <w:b/>
          <w:bCs/>
          <w:color w:val="auto"/>
          <w:sz w:val="22"/>
          <w:szCs w:val="22"/>
        </w:rPr>
        <w:t>Roles and Responsibilities:</w:t>
      </w:r>
    </w:p>
    <w:p w14:paraId="17CC40AA" w14:textId="77777777" w:rsidR="006E2E08" w:rsidRPr="00414EB4" w:rsidRDefault="006E2E08">
      <w:pPr>
        <w:pStyle w:val="BodyText2"/>
        <w:rPr>
          <w:rFonts w:ascii="Calibri" w:hAnsi="Calibri" w:cs="Calibri"/>
          <w:sz w:val="22"/>
          <w:szCs w:val="22"/>
        </w:rPr>
      </w:pPr>
    </w:p>
    <w:p w14:paraId="41AD7F08" w14:textId="77777777" w:rsidR="004F5222" w:rsidRPr="00414EB4" w:rsidRDefault="008E0017" w:rsidP="004F5222">
      <w:pPr>
        <w:pStyle w:val="BodyText2"/>
        <w:rPr>
          <w:rFonts w:ascii="Calibri" w:hAnsi="Calibri" w:cs="Calibri"/>
          <w:b/>
          <w:bCs/>
          <w:sz w:val="22"/>
          <w:szCs w:val="22"/>
        </w:rPr>
      </w:pPr>
      <w:r w:rsidRPr="00414EB4">
        <w:rPr>
          <w:rFonts w:ascii="Calibri" w:hAnsi="Calibri" w:cs="Calibri"/>
          <w:b/>
          <w:bCs/>
          <w:sz w:val="22"/>
          <w:szCs w:val="22"/>
        </w:rPr>
        <w:t xml:space="preserve">Planning </w:t>
      </w:r>
    </w:p>
    <w:p w14:paraId="0D7A5994" w14:textId="08D26350" w:rsidR="00577540" w:rsidRDefault="00577540" w:rsidP="00414EB4">
      <w:pPr>
        <w:pStyle w:val="BodyText2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Assist in the </w:t>
      </w:r>
      <w:r w:rsidR="00A46720">
        <w:rPr>
          <w:rFonts w:ascii="Calibri" w:hAnsi="Calibri" w:cs="Calibri"/>
          <w:sz w:val="22"/>
          <w:szCs w:val="22"/>
        </w:rPr>
        <w:t>design and provision an engaging curriculum through</w:t>
      </w:r>
      <w:r>
        <w:rPr>
          <w:rFonts w:ascii="Calibri" w:hAnsi="Calibri" w:cs="Calibri"/>
          <w:sz w:val="22"/>
          <w:szCs w:val="22"/>
        </w:rPr>
        <w:t xml:space="preserve"> appropriate syllabuses, resources, schemes of work, marking policies and teaching strategies</w:t>
      </w:r>
      <w:r w:rsidR="00A46720">
        <w:rPr>
          <w:rFonts w:ascii="Calibri" w:hAnsi="Calibri" w:cs="Calibri"/>
          <w:sz w:val="22"/>
          <w:szCs w:val="22"/>
        </w:rPr>
        <w:t>.</w:t>
      </w:r>
    </w:p>
    <w:p w14:paraId="5C65F24C" w14:textId="507B76BD" w:rsidR="006E2E08" w:rsidRPr="00DB4434" w:rsidRDefault="002E634B" w:rsidP="00414EB4">
      <w:pPr>
        <w:pStyle w:val="BodyText2"/>
        <w:numPr>
          <w:ilvl w:val="0"/>
          <w:numId w:val="11"/>
        </w:numPr>
        <w:rPr>
          <w:rFonts w:ascii="Calibri" w:hAnsi="Calibri" w:cs="Calibri"/>
          <w:color w:val="auto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Plan</w:t>
      </w:r>
      <w:r w:rsidR="00577540">
        <w:rPr>
          <w:rFonts w:ascii="Calibri" w:hAnsi="Calibri" w:cs="Calibri"/>
          <w:sz w:val="22"/>
          <w:szCs w:val="22"/>
        </w:rPr>
        <w:t>, prepare</w:t>
      </w:r>
      <w:r w:rsidRPr="00414EB4">
        <w:rPr>
          <w:rFonts w:ascii="Calibri" w:hAnsi="Calibri" w:cs="Calibri"/>
          <w:sz w:val="22"/>
          <w:szCs w:val="22"/>
        </w:rPr>
        <w:t xml:space="preserve"> and deliver </w:t>
      </w:r>
      <w:r w:rsidR="00AA4D02" w:rsidRPr="00414EB4">
        <w:rPr>
          <w:rFonts w:ascii="Calibri" w:hAnsi="Calibri" w:cs="Calibri"/>
          <w:sz w:val="22"/>
          <w:szCs w:val="22"/>
        </w:rPr>
        <w:t xml:space="preserve">a high-quality learning experience meeting the requirements of </w:t>
      </w:r>
      <w:r w:rsidRPr="00414EB4">
        <w:rPr>
          <w:rFonts w:ascii="Calibri" w:hAnsi="Calibri" w:cs="Calibri"/>
          <w:sz w:val="22"/>
          <w:szCs w:val="22"/>
        </w:rPr>
        <w:t xml:space="preserve">the </w:t>
      </w:r>
      <w:r w:rsidR="00681C23" w:rsidRPr="00414EB4">
        <w:rPr>
          <w:rFonts w:ascii="Calibri" w:hAnsi="Calibri" w:cs="Calibri"/>
          <w:sz w:val="22"/>
          <w:szCs w:val="22"/>
        </w:rPr>
        <w:t xml:space="preserve">National Curriculum </w:t>
      </w:r>
      <w:r w:rsidRPr="00DB4434">
        <w:rPr>
          <w:rFonts w:ascii="Calibri" w:hAnsi="Calibri" w:cs="Calibri"/>
          <w:color w:val="auto"/>
          <w:sz w:val="22"/>
          <w:szCs w:val="22"/>
        </w:rPr>
        <w:t>with regard for the school’</w:t>
      </w:r>
      <w:r w:rsidR="0067541B" w:rsidRPr="00DB4434">
        <w:rPr>
          <w:rFonts w:ascii="Calibri" w:hAnsi="Calibri" w:cs="Calibri"/>
          <w:color w:val="auto"/>
          <w:sz w:val="22"/>
          <w:szCs w:val="22"/>
        </w:rPr>
        <w:t>s aims</w:t>
      </w:r>
      <w:r w:rsidRPr="00DB4434">
        <w:rPr>
          <w:rFonts w:ascii="Calibri" w:hAnsi="Calibri" w:cs="Calibri"/>
          <w:color w:val="auto"/>
          <w:sz w:val="22"/>
          <w:szCs w:val="22"/>
        </w:rPr>
        <w:t>, policies and schemes of work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1A4D86" w:rsidRPr="00DB4434">
        <w:rPr>
          <w:rFonts w:ascii="Calibri" w:hAnsi="Calibri" w:cs="Calibri"/>
          <w:color w:val="auto"/>
          <w:sz w:val="22"/>
          <w:szCs w:val="22"/>
        </w:rPr>
        <w:t xml:space="preserve">This includes planning for online learning when necessary and in accordance with school policy and national guidance. </w:t>
      </w:r>
    </w:p>
    <w:p w14:paraId="6A8F6E5C" w14:textId="2D13574D" w:rsidR="006E2E08" w:rsidRPr="00DB4434" w:rsidRDefault="002E634B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Provide clear structures for lessons </w:t>
      </w:r>
      <w:r w:rsidR="00D772CF" w:rsidRPr="00DB4434">
        <w:rPr>
          <w:rFonts w:ascii="Calibri" w:hAnsi="Calibri" w:cs="Calibri"/>
          <w:color w:val="auto"/>
          <w:sz w:val="22"/>
          <w:szCs w:val="22"/>
        </w:rPr>
        <w:t xml:space="preserve">including structured objectives to meet the needs of all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students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>, through adaptive teaching methods and resources</w:t>
      </w:r>
    </w:p>
    <w:p w14:paraId="1B89B0A4" w14:textId="6BA79468" w:rsidR="006E2E08" w:rsidRPr="00DB4434" w:rsidRDefault="0067541B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>Set tasks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 xml:space="preserve"> which challenge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 xml:space="preserve">students 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 xml:space="preserve">and ensure high levels of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 xml:space="preserve"> interest</w:t>
      </w:r>
      <w:r w:rsidR="00D772CF" w:rsidRPr="00DB4434">
        <w:rPr>
          <w:rFonts w:ascii="Calibri" w:hAnsi="Calibri" w:cs="Calibri"/>
          <w:color w:val="auto"/>
          <w:sz w:val="22"/>
          <w:szCs w:val="22"/>
        </w:rPr>
        <w:t>, using a variety of delivery methods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>.</w:t>
      </w:r>
    </w:p>
    <w:p w14:paraId="0C4A48AA" w14:textId="4B8D89BE" w:rsidR="006E2E08" w:rsidRPr="00DB4434" w:rsidRDefault="002E634B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Make effective use of assessment information on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students’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 attainment and progress and in planning future learning opportunities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.</w:t>
      </w:r>
    </w:p>
    <w:p w14:paraId="18D2675E" w14:textId="2B9BC1AE" w:rsidR="006E2E08" w:rsidRPr="00DB4434" w:rsidRDefault="002E634B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Identify and provide appropriate challenge for </w:t>
      </w:r>
      <w:r w:rsidR="00BD5169" w:rsidRPr="00DB4434">
        <w:rPr>
          <w:rFonts w:ascii="Calibri" w:hAnsi="Calibri" w:cs="Calibri"/>
          <w:color w:val="auto"/>
          <w:sz w:val="22"/>
          <w:szCs w:val="22"/>
        </w:rPr>
        <w:t>all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students</w:t>
      </w:r>
      <w:r w:rsidR="00D772CF" w:rsidRPr="00DB4434">
        <w:rPr>
          <w:rFonts w:ascii="Calibri" w:hAnsi="Calibri" w:cs="Calibri"/>
          <w:color w:val="auto"/>
          <w:sz w:val="22"/>
          <w:szCs w:val="22"/>
        </w:rPr>
        <w:t xml:space="preserve"> to inform planning</w:t>
      </w:r>
      <w:r w:rsidRPr="00DB4434">
        <w:rPr>
          <w:rFonts w:ascii="Calibri" w:hAnsi="Calibri" w:cs="Calibri"/>
          <w:color w:val="auto"/>
          <w:sz w:val="22"/>
          <w:szCs w:val="22"/>
        </w:rPr>
        <w:t>.</w:t>
      </w:r>
    </w:p>
    <w:p w14:paraId="5AD4512C" w14:textId="621451EA" w:rsidR="00BD5169" w:rsidRPr="00DB4434" w:rsidRDefault="00BD5169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Understand and provide support for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students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>eligible for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 Pupil Premium.</w:t>
      </w:r>
    </w:p>
    <w:p w14:paraId="1E3ADE87" w14:textId="0FBCBC76" w:rsidR="006E2E08" w:rsidRPr="00DB4434" w:rsidRDefault="005C6731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Have a clear understanding of the needs of all students including those with SEN, 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>from all prior attainment groups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, EAL and disabilities, and be able to use and evaluate distinctive teaching approaches to engage and support them. 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>Liaise with SEN</w:t>
      </w:r>
      <w:r w:rsidR="00BD5169" w:rsidRPr="00DB4434">
        <w:rPr>
          <w:rFonts w:ascii="Calibri" w:hAnsi="Calibri" w:cs="Calibri"/>
          <w:color w:val="auto"/>
          <w:sz w:val="22"/>
          <w:szCs w:val="22"/>
        </w:rPr>
        <w:t>D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>CO</w:t>
      </w:r>
      <w:r w:rsidRPr="00DB4434">
        <w:rPr>
          <w:rFonts w:ascii="Calibri" w:hAnsi="Calibri" w:cs="Calibri"/>
          <w:color w:val="auto"/>
          <w:sz w:val="22"/>
          <w:szCs w:val="22"/>
        </w:rPr>
        <w:t>s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 xml:space="preserve"> and specialists to ensure that the needs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of students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 xml:space="preserve"> on the SEN</w:t>
      </w:r>
      <w:r w:rsidR="00F83BA0" w:rsidRPr="00DB4434">
        <w:rPr>
          <w:rFonts w:ascii="Calibri" w:hAnsi="Calibri" w:cs="Calibri"/>
          <w:color w:val="auto"/>
          <w:sz w:val="22"/>
          <w:szCs w:val="22"/>
        </w:rPr>
        <w:t>D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 xml:space="preserve"> register are met.</w:t>
      </w:r>
    </w:p>
    <w:p w14:paraId="537796D7" w14:textId="77777777" w:rsidR="006E2E08" w:rsidRPr="00414EB4" w:rsidRDefault="006E2E08" w:rsidP="002E634B">
      <w:pPr>
        <w:pStyle w:val="BodyText2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DE29FFB" w14:textId="77777777" w:rsidR="006E2E08" w:rsidRPr="00414EB4" w:rsidRDefault="002E634B" w:rsidP="002E634B">
      <w:pPr>
        <w:pStyle w:val="BodyText2"/>
        <w:jc w:val="both"/>
        <w:rPr>
          <w:rFonts w:ascii="Calibri" w:eastAsia="Arial Bold" w:hAnsi="Calibri" w:cs="Calibri"/>
          <w:b/>
          <w:bCs/>
          <w:sz w:val="22"/>
          <w:szCs w:val="22"/>
        </w:rPr>
      </w:pPr>
      <w:r w:rsidRPr="00414EB4">
        <w:rPr>
          <w:rFonts w:ascii="Calibri" w:hAnsi="Calibri" w:cs="Calibri"/>
          <w:b/>
          <w:bCs/>
          <w:sz w:val="22"/>
          <w:szCs w:val="22"/>
        </w:rPr>
        <w:t>Teaching and Class Management</w:t>
      </w:r>
    </w:p>
    <w:p w14:paraId="6A202CE8" w14:textId="4D1CC5BE" w:rsidR="006E2E08" w:rsidRDefault="00577540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Undertake a designated programme of teaching using a variety of teaching and delivery methods appropriate to students’ needs and demands of the syllabus, in line with the school’s pedagogy.</w:t>
      </w:r>
    </w:p>
    <w:p w14:paraId="63DADE64" w14:textId="0340A206" w:rsidR="005A6131" w:rsidRPr="005A6131" w:rsidRDefault="005A6131" w:rsidP="005A6131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lastRenderedPageBreak/>
        <w:t xml:space="preserve">Establish </w:t>
      </w:r>
      <w:r>
        <w:rPr>
          <w:rFonts w:ascii="Calibri" w:hAnsi="Calibri" w:cs="Calibri"/>
          <w:sz w:val="22"/>
          <w:szCs w:val="22"/>
        </w:rPr>
        <w:t xml:space="preserve">and maintain </w:t>
      </w:r>
      <w:r w:rsidRPr="00414EB4">
        <w:rPr>
          <w:rFonts w:ascii="Calibri" w:hAnsi="Calibri" w:cs="Calibri"/>
          <w:sz w:val="22"/>
          <w:szCs w:val="22"/>
        </w:rPr>
        <w:t>a safe, stimulating</w:t>
      </w:r>
      <w:r>
        <w:rPr>
          <w:rFonts w:ascii="Calibri" w:hAnsi="Calibri" w:cs="Calibri"/>
          <w:sz w:val="22"/>
          <w:szCs w:val="22"/>
        </w:rPr>
        <w:t>,</w:t>
      </w:r>
      <w:r w:rsidRPr="00414EB4">
        <w:rPr>
          <w:rFonts w:ascii="Calibri" w:hAnsi="Calibri" w:cs="Calibri"/>
          <w:sz w:val="22"/>
          <w:szCs w:val="22"/>
        </w:rPr>
        <w:t xml:space="preserve"> purposeful </w:t>
      </w:r>
      <w:r>
        <w:rPr>
          <w:rFonts w:ascii="Calibri" w:hAnsi="Calibri" w:cs="Calibri"/>
          <w:sz w:val="22"/>
          <w:szCs w:val="22"/>
        </w:rPr>
        <w:t>and effective learning environment for all students.</w:t>
      </w:r>
    </w:p>
    <w:p w14:paraId="3EC27175" w14:textId="178E5FF2" w:rsidR="0099077B" w:rsidRDefault="005C6731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 and communicate the role of the learning support staff in the classroom, liaising with them as appropriate.</w:t>
      </w:r>
    </w:p>
    <w:p w14:paraId="4C03966A" w14:textId="025DAB34" w:rsidR="005A6131" w:rsidRPr="00414EB4" w:rsidRDefault="005A6131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Impact knowledge and develop understanding through effective use of lesson time.</w:t>
      </w:r>
    </w:p>
    <w:p w14:paraId="07CE9DD8" w14:textId="788B6AD5" w:rsidR="006E2E08" w:rsidRPr="00414EB4" w:rsidRDefault="002E634B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Monitor and intervene when teaching to ensu</w:t>
      </w:r>
      <w:r w:rsidR="0067541B" w:rsidRPr="00414EB4">
        <w:rPr>
          <w:rFonts w:ascii="Calibri" w:hAnsi="Calibri" w:cs="Calibri"/>
          <w:sz w:val="22"/>
          <w:szCs w:val="22"/>
        </w:rPr>
        <w:t xml:space="preserve">re </w:t>
      </w:r>
      <w:r w:rsidR="005A6131">
        <w:rPr>
          <w:rFonts w:ascii="Calibri" w:hAnsi="Calibri" w:cs="Calibri"/>
          <w:sz w:val="22"/>
          <w:szCs w:val="22"/>
        </w:rPr>
        <w:t>students</w:t>
      </w:r>
      <w:r w:rsidR="0067541B" w:rsidRPr="00414EB4">
        <w:rPr>
          <w:rFonts w:ascii="Calibri" w:hAnsi="Calibri" w:cs="Calibri"/>
          <w:sz w:val="22"/>
          <w:szCs w:val="22"/>
        </w:rPr>
        <w:t xml:space="preserve"> are </w:t>
      </w:r>
      <w:r w:rsidR="0031722B" w:rsidRPr="00414EB4">
        <w:rPr>
          <w:rFonts w:ascii="Calibri" w:hAnsi="Calibri" w:cs="Calibri"/>
          <w:sz w:val="22"/>
          <w:szCs w:val="22"/>
        </w:rPr>
        <w:t>appropriately supported</w:t>
      </w:r>
      <w:r w:rsidR="005B32B6" w:rsidRPr="00414EB4">
        <w:rPr>
          <w:rFonts w:ascii="Calibri" w:hAnsi="Calibri" w:cs="Calibri"/>
          <w:sz w:val="22"/>
          <w:szCs w:val="22"/>
        </w:rPr>
        <w:t>,</w:t>
      </w:r>
      <w:r w:rsidR="0031722B" w:rsidRPr="00414EB4">
        <w:rPr>
          <w:rFonts w:ascii="Calibri" w:hAnsi="Calibri" w:cs="Calibri"/>
          <w:sz w:val="22"/>
          <w:szCs w:val="22"/>
        </w:rPr>
        <w:t xml:space="preserve"> challenged, </w:t>
      </w:r>
      <w:r w:rsidR="0067541B" w:rsidRPr="00414EB4">
        <w:rPr>
          <w:rFonts w:ascii="Calibri" w:hAnsi="Calibri" w:cs="Calibri"/>
          <w:sz w:val="22"/>
          <w:szCs w:val="22"/>
        </w:rPr>
        <w:t xml:space="preserve">fully engaged and </w:t>
      </w:r>
      <w:r w:rsidR="0031722B" w:rsidRPr="00414EB4">
        <w:rPr>
          <w:rFonts w:ascii="Calibri" w:hAnsi="Calibri" w:cs="Calibri"/>
          <w:sz w:val="22"/>
          <w:szCs w:val="22"/>
        </w:rPr>
        <w:t>on task</w:t>
      </w:r>
      <w:r w:rsidRPr="00414EB4">
        <w:rPr>
          <w:rFonts w:ascii="Calibri" w:hAnsi="Calibri" w:cs="Calibri"/>
          <w:sz w:val="22"/>
          <w:szCs w:val="22"/>
        </w:rPr>
        <w:t xml:space="preserve">. </w:t>
      </w:r>
    </w:p>
    <w:p w14:paraId="2899FD30" w14:textId="257E3190" w:rsidR="006E2E08" w:rsidRPr="00414EB4" w:rsidRDefault="002E634B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Set appropriate and demanding expectations for presentation of work.</w:t>
      </w:r>
    </w:p>
    <w:p w14:paraId="1E84CF7F" w14:textId="5132FCDB" w:rsidR="005B32B6" w:rsidRDefault="00A46720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Set homework and plan other out-of-class activities to consolidate and extend the knowledge and understanding students have acquired as appropriate.</w:t>
      </w:r>
    </w:p>
    <w:p w14:paraId="2C1B4BA1" w14:textId="5AB0B16E" w:rsidR="00A46720" w:rsidRDefault="00A46720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Prepare students for examinations and take part in standardi</w:t>
      </w:r>
      <w:r w:rsidR="000C013D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ation or moderating exercises as required and directed. </w:t>
      </w:r>
    </w:p>
    <w:p w14:paraId="6592DC8D" w14:textId="6055A8A0" w:rsidR="00A46720" w:rsidRPr="00414EB4" w:rsidRDefault="00A46720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Promote the students’ spiritual, moral, social and cultural </w:t>
      </w:r>
      <w:r w:rsidRPr="000C013D">
        <w:rPr>
          <w:rFonts w:ascii="Calibri" w:hAnsi="Calibri" w:cs="Calibri"/>
          <w:sz w:val="22"/>
          <w:szCs w:val="22"/>
          <w:lang w:val="en-GB"/>
        </w:rPr>
        <w:t>development</w:t>
      </w:r>
      <w:r>
        <w:rPr>
          <w:rFonts w:ascii="Calibri" w:hAnsi="Calibri" w:cs="Calibri"/>
          <w:sz w:val="22"/>
          <w:szCs w:val="22"/>
        </w:rPr>
        <w:t xml:space="preserve"> in line with school and curriculum area priorities.</w:t>
      </w:r>
    </w:p>
    <w:p w14:paraId="3445B806" w14:textId="42A4E694" w:rsidR="006E2E08" w:rsidRPr="00414EB4" w:rsidRDefault="0099077B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Deliver online learning as necessary and required by the school or national guidelines.</w:t>
      </w:r>
    </w:p>
    <w:p w14:paraId="4B2E98FA" w14:textId="4C2FB011" w:rsidR="0099077B" w:rsidRDefault="0099077B" w:rsidP="00A21056">
      <w:pPr>
        <w:pStyle w:val="BodyText2"/>
        <w:jc w:val="both"/>
        <w:rPr>
          <w:rFonts w:ascii="Calibri" w:hAnsi="Calibri" w:cs="Calibri"/>
          <w:sz w:val="22"/>
          <w:szCs w:val="22"/>
        </w:rPr>
      </w:pPr>
    </w:p>
    <w:p w14:paraId="3C1F5D3B" w14:textId="77777777" w:rsidR="004E7557" w:rsidRPr="00414EB4" w:rsidRDefault="004E7557" w:rsidP="004E7557">
      <w:pPr>
        <w:pStyle w:val="BodyText2"/>
        <w:jc w:val="both"/>
        <w:rPr>
          <w:rFonts w:ascii="Calibri" w:eastAsia="Arial Bold" w:hAnsi="Calibri" w:cs="Calibri"/>
          <w:b/>
          <w:bCs/>
          <w:sz w:val="22"/>
          <w:szCs w:val="22"/>
        </w:rPr>
      </w:pPr>
      <w:r w:rsidRPr="00414EB4">
        <w:rPr>
          <w:rFonts w:ascii="Calibri" w:hAnsi="Calibri" w:cs="Calibri"/>
          <w:b/>
          <w:bCs/>
          <w:sz w:val="22"/>
          <w:szCs w:val="22"/>
        </w:rPr>
        <w:t>Monitoring, Assessment, Recording, Reporting and Accountability</w:t>
      </w:r>
    </w:p>
    <w:p w14:paraId="1689D41E" w14:textId="70888ABB" w:rsidR="004C08F4" w:rsidRDefault="004C08F4" w:rsidP="004C08F4">
      <w:pPr>
        <w:pStyle w:val="BodyText2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Assess, monitor, record and support the attendance, progress, development and achievement of all students, as a teacher and form tutor.</w:t>
      </w:r>
    </w:p>
    <w:p w14:paraId="125BED10" w14:textId="01619D07" w:rsidR="004C08F4" w:rsidRDefault="004C08F4" w:rsidP="004C08F4">
      <w:pPr>
        <w:pStyle w:val="BodyText2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Use appropriate range of observation, assessment, monitoring and recording strategies as a basis for setting challenging learning objectives for students of all backgrounds, abilities and dispositions, monitoring their progress and levels of achievement.</w:t>
      </w:r>
    </w:p>
    <w:p w14:paraId="18D1C068" w14:textId="722BAABA" w:rsidR="004C08F4" w:rsidRPr="00DB4434" w:rsidRDefault="004C08F4" w:rsidP="004C08F4">
      <w:pPr>
        <w:pStyle w:val="BodyText2"/>
        <w:numPr>
          <w:ilvl w:val="0"/>
          <w:numId w:val="14"/>
        </w:numPr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Make accurate and 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productive use of </w:t>
      </w:r>
      <w:r w:rsidR="00AE3559" w:rsidRPr="00DB4434">
        <w:rPr>
          <w:rFonts w:ascii="Calibri" w:hAnsi="Calibri" w:cs="Calibri"/>
          <w:color w:val="auto"/>
          <w:sz w:val="22"/>
          <w:szCs w:val="22"/>
        </w:rPr>
        <w:t>data to monitor progress, set targets and plan subsequent teaching lessons.</w:t>
      </w:r>
    </w:p>
    <w:p w14:paraId="1041A705" w14:textId="0A9C956C" w:rsidR="000C013D" w:rsidRPr="00DB4434" w:rsidRDefault="000C013D" w:rsidP="000C013D">
      <w:pPr>
        <w:pStyle w:val="BodyText2"/>
        <w:numPr>
          <w:ilvl w:val="0"/>
          <w:numId w:val="1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>Provide developmental feedback to students guiding their learning to the next level.</w:t>
      </w:r>
    </w:p>
    <w:p w14:paraId="597F83FA" w14:textId="3848BE81" w:rsidR="00AE3559" w:rsidRPr="00DB4434" w:rsidRDefault="00AE3559" w:rsidP="004C08F4">
      <w:pPr>
        <w:pStyle w:val="BodyText2"/>
        <w:numPr>
          <w:ilvl w:val="0"/>
          <w:numId w:val="1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>Meet deadlines for reporting, marking, submission of casework and other assignments.</w:t>
      </w:r>
    </w:p>
    <w:p w14:paraId="7E95FE22" w14:textId="2B98255D" w:rsidR="004E7557" w:rsidRPr="00414EB4" w:rsidRDefault="004E7557" w:rsidP="004E7557">
      <w:pPr>
        <w:pStyle w:val="ListParagraph"/>
        <w:numPr>
          <w:ilvl w:val="0"/>
          <w:numId w:val="14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 xml:space="preserve">Provide reports on individual </w:t>
      </w:r>
      <w:r w:rsidR="00AE3559">
        <w:rPr>
          <w:rFonts w:ascii="Calibri" w:hAnsi="Calibri" w:cs="Calibri"/>
          <w:sz w:val="22"/>
          <w:szCs w:val="22"/>
        </w:rPr>
        <w:t>student</w:t>
      </w:r>
      <w:r w:rsidRPr="00414EB4">
        <w:rPr>
          <w:rFonts w:ascii="Calibri" w:hAnsi="Calibri" w:cs="Calibri"/>
          <w:sz w:val="22"/>
          <w:szCs w:val="22"/>
        </w:rPr>
        <w:t xml:space="preserve"> progress to the Headteacher and parents. </w:t>
      </w:r>
    </w:p>
    <w:p w14:paraId="4AE6E0D5" w14:textId="689D3347" w:rsidR="00A21056" w:rsidRPr="004E7557" w:rsidRDefault="00AE3559" w:rsidP="00A21056">
      <w:pPr>
        <w:pStyle w:val="ListParagraph"/>
        <w:numPr>
          <w:ilvl w:val="0"/>
          <w:numId w:val="14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Attend Parents’ Evenings and Open Evenings</w:t>
      </w:r>
      <w:r w:rsidR="000A5B9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 required and directed and keep parents informed about their child’s performance and future targets</w:t>
      </w:r>
      <w:r w:rsidR="004E7557" w:rsidRPr="00414EB4">
        <w:rPr>
          <w:rFonts w:ascii="Calibri" w:hAnsi="Calibri" w:cs="Calibri"/>
          <w:sz w:val="22"/>
          <w:szCs w:val="22"/>
        </w:rPr>
        <w:t xml:space="preserve">. </w:t>
      </w:r>
    </w:p>
    <w:p w14:paraId="560F91B2" w14:textId="77777777" w:rsidR="004E7557" w:rsidRPr="00DB4434" w:rsidRDefault="004E7557" w:rsidP="004E7557">
      <w:pPr>
        <w:pStyle w:val="ListParagraph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EC050AF" w14:textId="78A4121B" w:rsidR="001F1395" w:rsidRPr="00DB4434" w:rsidRDefault="001F1395" w:rsidP="002E634B">
      <w:pPr>
        <w:pStyle w:val="BodyText2"/>
        <w:jc w:val="both"/>
        <w:rPr>
          <w:rFonts w:ascii="Calibri" w:hAnsi="Calibri" w:cs="Calibri"/>
          <w:b/>
          <w:bCs/>
          <w:iCs/>
          <w:color w:val="auto"/>
          <w:sz w:val="22"/>
          <w:szCs w:val="22"/>
        </w:rPr>
      </w:pPr>
      <w:r w:rsidRPr="00DB4434">
        <w:rPr>
          <w:rFonts w:ascii="Calibri" w:hAnsi="Calibri" w:cs="Calibri"/>
          <w:b/>
          <w:bCs/>
          <w:iCs/>
          <w:color w:val="auto"/>
          <w:sz w:val="22"/>
          <w:szCs w:val="22"/>
        </w:rPr>
        <w:t>Behaviour Management</w:t>
      </w:r>
    </w:p>
    <w:p w14:paraId="5307A9E1" w14:textId="6C24B3E5" w:rsidR="00111DB8" w:rsidRPr="00DB4434" w:rsidRDefault="00111DB8" w:rsidP="001F1395">
      <w:pPr>
        <w:pStyle w:val="BodyText2"/>
        <w:numPr>
          <w:ilvl w:val="0"/>
          <w:numId w:val="2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>Adhere to the school’s behaviour procedures setting clear expectations for students and establishing routines.</w:t>
      </w:r>
    </w:p>
    <w:p w14:paraId="56EF9AEC" w14:textId="45EDE8C5" w:rsidR="001F1395" w:rsidRPr="00414EB4" w:rsidRDefault="001F1395" w:rsidP="001F1395">
      <w:pPr>
        <w:pStyle w:val="BodyText2"/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>Set high expectations for students’ behaviour, punctuality and attendance, establishing and maintaining a good standard of discipline through well-focused teaching and positive relationships, implementing school policies</w:t>
      </w:r>
      <w:r w:rsidRPr="00414EB4">
        <w:rPr>
          <w:rFonts w:ascii="Calibri" w:hAnsi="Calibri" w:cs="Calibri"/>
          <w:sz w:val="22"/>
          <w:szCs w:val="22"/>
        </w:rPr>
        <w:t>.</w:t>
      </w:r>
    </w:p>
    <w:p w14:paraId="49579B08" w14:textId="3E3C1150" w:rsidR="001F1395" w:rsidRPr="001F1395" w:rsidRDefault="001F1395" w:rsidP="001F1395">
      <w:pPr>
        <w:pStyle w:val="BodyText2"/>
        <w:numPr>
          <w:ilvl w:val="0"/>
          <w:numId w:val="22"/>
        </w:num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Establish a safe, purposeful and stimulating environment for students, rooted in mutual respect using praise, sanctions and rewards consistently and fairly in line with school policy.</w:t>
      </w:r>
    </w:p>
    <w:p w14:paraId="617CF433" w14:textId="0CFD1BD1" w:rsidR="001F1395" w:rsidRDefault="001F1395" w:rsidP="001F1395">
      <w:pPr>
        <w:pStyle w:val="BodyText2"/>
        <w:numPr>
          <w:ilvl w:val="0"/>
          <w:numId w:val="22"/>
        </w:num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Maintain good relationships with students exercising </w:t>
      </w:r>
      <w:r w:rsidR="005A6131">
        <w:rPr>
          <w:rFonts w:ascii="Calibri" w:hAnsi="Calibri" w:cs="Calibri"/>
          <w:iCs/>
          <w:sz w:val="22"/>
          <w:szCs w:val="22"/>
        </w:rPr>
        <w:t xml:space="preserve">appropriate </w:t>
      </w:r>
      <w:r>
        <w:rPr>
          <w:rFonts w:ascii="Calibri" w:hAnsi="Calibri" w:cs="Calibri"/>
          <w:iCs/>
          <w:sz w:val="22"/>
          <w:szCs w:val="22"/>
        </w:rPr>
        <w:t>authority</w:t>
      </w:r>
      <w:r w:rsidR="005A6131">
        <w:rPr>
          <w:rFonts w:ascii="Calibri" w:hAnsi="Calibri" w:cs="Calibri"/>
          <w:iCs/>
          <w:sz w:val="22"/>
          <w:szCs w:val="22"/>
        </w:rPr>
        <w:t xml:space="preserve"> and boundaries, acting decisively when necessary</w:t>
      </w:r>
    </w:p>
    <w:p w14:paraId="1033249B" w14:textId="77777777" w:rsidR="001F1395" w:rsidRDefault="001F1395" w:rsidP="002E634B">
      <w:pPr>
        <w:pStyle w:val="BodyText2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71B17A92" w14:textId="32C95D53" w:rsidR="006E2E08" w:rsidRPr="00414EB4" w:rsidRDefault="00A56995" w:rsidP="002E634B">
      <w:pPr>
        <w:pStyle w:val="BodyText2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Safeguarding</w:t>
      </w:r>
      <w:r w:rsidR="00111DB8">
        <w:rPr>
          <w:rFonts w:ascii="Calibri" w:hAnsi="Calibri" w:cs="Calibri"/>
          <w:b/>
          <w:bCs/>
          <w:iCs/>
          <w:sz w:val="22"/>
          <w:szCs w:val="22"/>
        </w:rPr>
        <w:t xml:space="preserve"> &amp; Pastoral Care</w:t>
      </w:r>
    </w:p>
    <w:p w14:paraId="474370B1" w14:textId="3098AF30" w:rsidR="005B32B6" w:rsidRDefault="005B32B6" w:rsidP="00A46720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A46720">
        <w:rPr>
          <w:rFonts w:ascii="Calibri" w:hAnsi="Calibri" w:cs="Calibri"/>
          <w:sz w:val="22"/>
          <w:szCs w:val="22"/>
        </w:rPr>
        <w:t>Understand and implement safeguarding procedures of the school</w:t>
      </w:r>
      <w:r w:rsidR="00A46720">
        <w:rPr>
          <w:rFonts w:ascii="Calibri" w:hAnsi="Calibri" w:cs="Calibri"/>
          <w:sz w:val="22"/>
          <w:szCs w:val="22"/>
        </w:rPr>
        <w:t>, promoting a positive environment where students feel safe.</w:t>
      </w:r>
    </w:p>
    <w:p w14:paraId="3924A2D0" w14:textId="3AFEEF1A" w:rsidR="00A46720" w:rsidRPr="00A46720" w:rsidRDefault="00A46720" w:rsidP="00A46720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 a form tutor to an assigned group of students.</w:t>
      </w:r>
    </w:p>
    <w:p w14:paraId="40B81C50" w14:textId="0D76E191" w:rsidR="006E2E08" w:rsidRPr="00414EB4" w:rsidRDefault="002E634B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 xml:space="preserve">Promote the well-being of individual </w:t>
      </w:r>
      <w:r w:rsidR="00A46720">
        <w:rPr>
          <w:rFonts w:ascii="Calibri" w:hAnsi="Calibri" w:cs="Calibri"/>
          <w:sz w:val="22"/>
          <w:szCs w:val="22"/>
        </w:rPr>
        <w:t>students</w:t>
      </w:r>
      <w:r w:rsidRPr="00414EB4">
        <w:rPr>
          <w:rFonts w:ascii="Calibri" w:hAnsi="Calibri" w:cs="Calibri"/>
          <w:sz w:val="22"/>
          <w:szCs w:val="22"/>
        </w:rPr>
        <w:t xml:space="preserve"> and any class or group of </w:t>
      </w:r>
      <w:r w:rsidR="00A46720">
        <w:rPr>
          <w:rFonts w:ascii="Calibri" w:hAnsi="Calibri" w:cs="Calibri"/>
          <w:sz w:val="22"/>
          <w:szCs w:val="22"/>
        </w:rPr>
        <w:t>students</w:t>
      </w:r>
      <w:r w:rsidRPr="00414EB4">
        <w:rPr>
          <w:rFonts w:ascii="Calibri" w:hAnsi="Calibri" w:cs="Calibri"/>
          <w:sz w:val="22"/>
          <w:szCs w:val="22"/>
        </w:rPr>
        <w:t xml:space="preserve"> assigned to you</w:t>
      </w:r>
      <w:r w:rsidR="00A46720">
        <w:rPr>
          <w:rFonts w:ascii="Calibri" w:hAnsi="Calibri" w:cs="Calibri"/>
          <w:sz w:val="22"/>
          <w:szCs w:val="22"/>
        </w:rPr>
        <w:t>.</w:t>
      </w:r>
    </w:p>
    <w:p w14:paraId="72230AD7" w14:textId="20FDC827" w:rsidR="006E2E08" w:rsidRDefault="00360676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Liaise and work with relevant middle and senior leaders to ensure implementation of the school’s guidance and support system.</w:t>
      </w:r>
    </w:p>
    <w:p w14:paraId="42F44853" w14:textId="6292D4A7" w:rsidR="00360676" w:rsidRPr="00414EB4" w:rsidRDefault="00360676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Register students, accompany them to assemblies, encourage full attendance at all lessons and participation in school life.</w:t>
      </w:r>
    </w:p>
    <w:p w14:paraId="4563DBE2" w14:textId="21C1170D" w:rsidR="006E2E08" w:rsidRPr="00DB4434" w:rsidRDefault="002E634B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 xml:space="preserve">Ensure that information is shared with colleagues to ensure the well-being of </w:t>
      </w:r>
      <w:r w:rsidR="00360676">
        <w:rPr>
          <w:rFonts w:ascii="Calibri" w:hAnsi="Calibri" w:cs="Calibri"/>
          <w:sz w:val="22"/>
          <w:szCs w:val="22"/>
        </w:rPr>
        <w:t>students</w:t>
      </w:r>
      <w:r w:rsidRPr="00414EB4">
        <w:rPr>
          <w:rFonts w:ascii="Calibri" w:hAnsi="Calibri" w:cs="Calibri"/>
          <w:sz w:val="22"/>
          <w:szCs w:val="22"/>
        </w:rPr>
        <w:t xml:space="preserve"> in your care</w:t>
      </w:r>
      <w:r w:rsidR="00360676">
        <w:rPr>
          <w:rFonts w:ascii="Calibri" w:hAnsi="Calibri" w:cs="Calibri"/>
          <w:sz w:val="22"/>
          <w:szCs w:val="22"/>
        </w:rPr>
        <w:t xml:space="preserve">, including alerting colleagues to any problems experienced by students and making recommendations on </w:t>
      </w:r>
      <w:r w:rsidR="00D27F80">
        <w:rPr>
          <w:rFonts w:ascii="Calibri" w:hAnsi="Calibri" w:cs="Calibri"/>
          <w:sz w:val="22"/>
          <w:szCs w:val="22"/>
        </w:rPr>
        <w:t xml:space="preserve">how </w:t>
      </w:r>
      <w:r w:rsidR="00360676">
        <w:rPr>
          <w:rFonts w:ascii="Calibri" w:hAnsi="Calibri" w:cs="Calibri"/>
          <w:sz w:val="22"/>
          <w:szCs w:val="22"/>
        </w:rPr>
        <w:t>they can be resolved</w:t>
      </w:r>
      <w:r w:rsidR="00D27F80">
        <w:rPr>
          <w:rFonts w:ascii="Calibri" w:hAnsi="Calibri" w:cs="Calibri"/>
          <w:sz w:val="22"/>
          <w:szCs w:val="22"/>
        </w:rPr>
        <w:t xml:space="preserve">, supporting agreed next </w:t>
      </w:r>
      <w:r w:rsidR="00D27F80" w:rsidRPr="00DB4434">
        <w:rPr>
          <w:rFonts w:ascii="Calibri" w:hAnsi="Calibri" w:cs="Calibri"/>
          <w:color w:val="auto"/>
          <w:sz w:val="22"/>
          <w:szCs w:val="22"/>
        </w:rPr>
        <w:t>steps as necessary.</w:t>
      </w:r>
    </w:p>
    <w:p w14:paraId="53D1214A" w14:textId="5723C861" w:rsidR="005B32B6" w:rsidRPr="00DB4434" w:rsidRDefault="005B32B6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Liaise and communicate with parents/carers and other external stakeholders to support </w:t>
      </w:r>
      <w:r w:rsidR="00D27F80" w:rsidRPr="00DB4434">
        <w:rPr>
          <w:rFonts w:ascii="Calibri" w:hAnsi="Calibri" w:cs="Calibri"/>
          <w:color w:val="auto"/>
          <w:sz w:val="22"/>
          <w:szCs w:val="22"/>
        </w:rPr>
        <w:t>the welfare of individual students, after consultation with appropriate staff.</w:t>
      </w:r>
    </w:p>
    <w:p w14:paraId="22F737A8" w14:textId="720E104B" w:rsidR="006E2E08" w:rsidRPr="00DB4434" w:rsidRDefault="00D27F80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Contribute to the 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 xml:space="preserve">RHSE </w:t>
      </w:r>
      <w:r w:rsidRPr="00DB4434">
        <w:rPr>
          <w:rFonts w:ascii="Calibri" w:hAnsi="Calibri" w:cs="Calibri"/>
          <w:color w:val="auto"/>
          <w:sz w:val="22"/>
          <w:szCs w:val="22"/>
        </w:rPr>
        <w:t>programmes, according to school policy.</w:t>
      </w:r>
    </w:p>
    <w:p w14:paraId="2093F09A" w14:textId="3F1F127F" w:rsidR="00111DB8" w:rsidRPr="00DB4434" w:rsidRDefault="00111DB8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lastRenderedPageBreak/>
        <w:t>Provision of careers education and guidance ensuring all students are encouraged and supported to fulfil their potential and aspirations.</w:t>
      </w:r>
    </w:p>
    <w:p w14:paraId="5E1DAD38" w14:textId="77777777" w:rsidR="00CB4532" w:rsidRDefault="00CB4532">
      <w:pPr>
        <w:pStyle w:val="Heading6"/>
        <w:rPr>
          <w:rFonts w:ascii="Calibri" w:hAnsi="Calibri" w:cs="Calibri"/>
          <w:b/>
          <w:bCs/>
          <w:sz w:val="22"/>
          <w:szCs w:val="22"/>
        </w:rPr>
      </w:pPr>
    </w:p>
    <w:p w14:paraId="6FAFA6E4" w14:textId="0CC43479" w:rsidR="006E2E08" w:rsidRPr="00414EB4" w:rsidRDefault="002E634B">
      <w:pPr>
        <w:pStyle w:val="Heading6"/>
        <w:rPr>
          <w:rFonts w:ascii="Calibri" w:hAnsi="Calibri" w:cs="Calibri"/>
          <w:b/>
          <w:bCs/>
          <w:sz w:val="22"/>
          <w:szCs w:val="22"/>
        </w:rPr>
      </w:pPr>
      <w:r w:rsidRPr="00414EB4">
        <w:rPr>
          <w:rFonts w:ascii="Calibri" w:hAnsi="Calibri" w:cs="Calibri"/>
          <w:b/>
          <w:bCs/>
          <w:sz w:val="22"/>
          <w:szCs w:val="22"/>
        </w:rPr>
        <w:t>Other Professional Requirements</w:t>
      </w:r>
    </w:p>
    <w:p w14:paraId="40A27A14" w14:textId="732027B7" w:rsidR="006E2E08" w:rsidRPr="00414EB4" w:rsidRDefault="002E634B" w:rsidP="00414EB4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Understand your professional responsibilities and have a working knowledge and understanding of relevant legislation.</w:t>
      </w:r>
    </w:p>
    <w:p w14:paraId="4D1F7507" w14:textId="1952FA91" w:rsidR="0099077B" w:rsidRPr="00414EB4" w:rsidRDefault="0099077B" w:rsidP="00414EB4">
      <w:pPr>
        <w:pStyle w:val="ListParagraph"/>
        <w:numPr>
          <w:ilvl w:val="0"/>
          <w:numId w:val="16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Understand and follow all school policies and procedures.</w:t>
      </w:r>
    </w:p>
    <w:p w14:paraId="343237D8" w14:textId="77777777" w:rsidR="006E2E08" w:rsidRPr="00414EB4" w:rsidRDefault="002E634B" w:rsidP="00414EB4">
      <w:pPr>
        <w:pStyle w:val="ListParagraph"/>
        <w:numPr>
          <w:ilvl w:val="0"/>
          <w:numId w:val="16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Establish effective working relationships with colleagues.</w:t>
      </w:r>
    </w:p>
    <w:p w14:paraId="05952680" w14:textId="77777777" w:rsidR="006E2E08" w:rsidRPr="00414EB4" w:rsidRDefault="002E634B" w:rsidP="00240D4A">
      <w:pPr>
        <w:pStyle w:val="ListParagraph"/>
        <w:numPr>
          <w:ilvl w:val="0"/>
          <w:numId w:val="16"/>
        </w:numPr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Set a good example through your presentation and your personal and professional conduct.</w:t>
      </w:r>
    </w:p>
    <w:p w14:paraId="40FDF405" w14:textId="497F79CC" w:rsidR="00C73445" w:rsidRDefault="00C73445" w:rsidP="00240D4A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Participate and contribute to meetings which relate to school management, curriculum, administration and organisation.</w:t>
      </w:r>
    </w:p>
    <w:p w14:paraId="3A705BA1" w14:textId="1A6C5F08" w:rsidR="00692100" w:rsidRDefault="00692100" w:rsidP="00240D4A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the values, ethos and mission of the school and the Trust.</w:t>
      </w:r>
    </w:p>
    <w:p w14:paraId="57C8DD5C" w14:textId="77777777" w:rsidR="00CB4532" w:rsidRPr="00D844A0" w:rsidRDefault="00CB4532" w:rsidP="00240D4A">
      <w:pPr>
        <w:pStyle w:val="ListParagraph"/>
        <w:numPr>
          <w:ilvl w:val="0"/>
          <w:numId w:val="16"/>
        </w:numPr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Regularly review the effectiveness of own teaching and assessment practice and its impact on student progress, attainment and well-being.</w:t>
      </w:r>
    </w:p>
    <w:p w14:paraId="4FE1073C" w14:textId="77777777" w:rsidR="00CB4532" w:rsidRPr="00D844A0" w:rsidRDefault="00CB4532" w:rsidP="00240D4A">
      <w:pPr>
        <w:pStyle w:val="ListParagraph"/>
        <w:numPr>
          <w:ilvl w:val="0"/>
          <w:numId w:val="16"/>
        </w:numPr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Refine practice, approach and behaviours based on self-reflection, feedback and the sharing of advice and good practice with colleagues.</w:t>
      </w:r>
    </w:p>
    <w:p w14:paraId="11B4951B" w14:textId="7CB89FD3" w:rsidR="00CB4532" w:rsidRPr="00CB4532" w:rsidRDefault="00CB4532" w:rsidP="00240D4A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414EB4">
        <w:rPr>
          <w:rFonts w:ascii="Calibri" w:hAnsi="Calibri" w:cs="Calibri"/>
          <w:sz w:val="22"/>
          <w:szCs w:val="22"/>
        </w:rPr>
        <w:t>eep up to date with research and developments in pedagogy.</w:t>
      </w:r>
    </w:p>
    <w:p w14:paraId="7A23BEF7" w14:textId="255859F3" w:rsidR="00C73445" w:rsidRPr="00414EB4" w:rsidRDefault="00C73445" w:rsidP="00240D4A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Participate fully in school life supporting school functions, extra-curricular opportunities and Trust events</w:t>
      </w:r>
      <w:r w:rsidR="00692100">
        <w:rPr>
          <w:rFonts w:ascii="Calibri" w:hAnsi="Calibri" w:cs="Calibri"/>
          <w:sz w:val="22"/>
          <w:szCs w:val="22"/>
        </w:rPr>
        <w:t>.</w:t>
      </w:r>
    </w:p>
    <w:p w14:paraId="738B332F" w14:textId="0D5EE6AD" w:rsidR="00CB4532" w:rsidRPr="00414EB4" w:rsidRDefault="00CB4532" w:rsidP="00240D4A">
      <w:pPr>
        <w:pStyle w:val="ListParagraph"/>
        <w:numPr>
          <w:ilvl w:val="0"/>
          <w:numId w:val="16"/>
        </w:numPr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Proactively prepare for, and participate in, appraisal conversations and performance management discussions.</w:t>
      </w:r>
    </w:p>
    <w:p w14:paraId="4C506178" w14:textId="4A8671EC" w:rsidR="006E2E08" w:rsidRPr="00692100" w:rsidRDefault="002E634B" w:rsidP="00240D4A">
      <w:pPr>
        <w:pStyle w:val="ListParagraph"/>
        <w:numPr>
          <w:ilvl w:val="0"/>
          <w:numId w:val="16"/>
        </w:numPr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Promote good relationships with parents and carers</w:t>
      </w:r>
      <w:r w:rsidR="00C73445" w:rsidRPr="00414EB4">
        <w:rPr>
          <w:rFonts w:ascii="Calibri" w:hAnsi="Calibri" w:cs="Calibri"/>
          <w:sz w:val="22"/>
          <w:szCs w:val="22"/>
        </w:rPr>
        <w:t>, and other external stakeholders.</w:t>
      </w:r>
    </w:p>
    <w:p w14:paraId="22CD5788" w14:textId="240F773E" w:rsidR="00692100" w:rsidRPr="00414EB4" w:rsidRDefault="00692100" w:rsidP="00240D4A">
      <w:pPr>
        <w:pStyle w:val="ListParagraph"/>
        <w:numPr>
          <w:ilvl w:val="0"/>
          <w:numId w:val="16"/>
        </w:numPr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Assist in identifying, ordering and allocating equipment, resources and materials</w:t>
      </w:r>
    </w:p>
    <w:p w14:paraId="2C8DC824" w14:textId="29C14881" w:rsidR="006E2E08" w:rsidRDefault="006E2E08">
      <w:pPr>
        <w:rPr>
          <w:rFonts w:ascii="Calibri" w:eastAsia="Arial" w:hAnsi="Calibri" w:cs="Calibri"/>
          <w:sz w:val="22"/>
          <w:szCs w:val="22"/>
        </w:rPr>
      </w:pPr>
    </w:p>
    <w:p w14:paraId="050A420A" w14:textId="77777777" w:rsidR="006E2E08" w:rsidRPr="00414EB4" w:rsidRDefault="006E2E08">
      <w:pPr>
        <w:rPr>
          <w:rFonts w:ascii="Calibri" w:eastAsia="Arial" w:hAnsi="Calibri" w:cs="Calibri"/>
          <w:sz w:val="22"/>
          <w:szCs w:val="22"/>
        </w:rPr>
      </w:pPr>
    </w:p>
    <w:p w14:paraId="116418A7" w14:textId="77777777" w:rsidR="00260C51" w:rsidRDefault="00692100" w:rsidP="00260C51">
      <w:pPr>
        <w:pStyle w:val="Heading1"/>
        <w:ind w:left="11" w:right="482"/>
        <w:jc w:val="left"/>
        <w:rPr>
          <w:rFonts w:ascii="Calibri" w:hAnsi="Calibri" w:cs="Calibri"/>
          <w:b/>
          <w:bCs/>
          <w:sz w:val="22"/>
          <w:szCs w:val="22"/>
        </w:rPr>
      </w:pPr>
      <w:r w:rsidRPr="00260C51">
        <w:rPr>
          <w:rFonts w:ascii="Calibri" w:hAnsi="Calibri" w:cs="Calibri"/>
          <w:b/>
          <w:bCs/>
          <w:sz w:val="22"/>
          <w:szCs w:val="22"/>
        </w:rPr>
        <w:t xml:space="preserve">Personal and Professional </w:t>
      </w:r>
      <w:r w:rsidR="00260C51">
        <w:rPr>
          <w:rFonts w:ascii="Calibri" w:hAnsi="Calibri" w:cs="Calibri"/>
          <w:b/>
          <w:bCs/>
          <w:sz w:val="22"/>
          <w:szCs w:val="22"/>
        </w:rPr>
        <w:t>C</w:t>
      </w:r>
      <w:r w:rsidRPr="00260C51">
        <w:rPr>
          <w:rFonts w:ascii="Calibri" w:hAnsi="Calibri" w:cs="Calibri"/>
          <w:b/>
          <w:bCs/>
          <w:sz w:val="22"/>
          <w:szCs w:val="22"/>
        </w:rPr>
        <w:t xml:space="preserve">onduct </w:t>
      </w:r>
    </w:p>
    <w:p w14:paraId="22452992" w14:textId="42ECCC3D" w:rsidR="00692100" w:rsidRPr="00260C51" w:rsidRDefault="00692100" w:rsidP="00260C51">
      <w:pPr>
        <w:pStyle w:val="Heading1"/>
        <w:ind w:left="11" w:right="482"/>
        <w:jc w:val="left"/>
        <w:rPr>
          <w:rFonts w:ascii="Calibri" w:hAnsi="Calibri" w:cs="Calibri"/>
          <w:b/>
          <w:bCs/>
          <w:sz w:val="22"/>
          <w:szCs w:val="22"/>
        </w:rPr>
      </w:pPr>
      <w:r w:rsidRPr="00692100">
        <w:rPr>
          <w:rFonts w:ascii="Calibri" w:hAnsi="Calibri" w:cs="Calibri"/>
          <w:sz w:val="22"/>
          <w:szCs w:val="22"/>
        </w:rPr>
        <w:t xml:space="preserve">A teacher is expected to demonstrate consistently high standards of personal and professional conduct.  The following statements define the behaviour and attitudes which set the required standard for conduct throughout a </w:t>
      </w:r>
      <w:r w:rsidRPr="00692100">
        <w:rPr>
          <w:rFonts w:ascii="Calibri" w:eastAsia="Calibri" w:hAnsi="Calibri" w:cs="Calibri"/>
          <w:sz w:val="22"/>
          <w:szCs w:val="22"/>
        </w:rPr>
        <w:t>teacher’s career:</w:t>
      </w:r>
      <w:r w:rsidRPr="00692100">
        <w:rPr>
          <w:rFonts w:ascii="Calibri" w:hAnsi="Calibri" w:cs="Calibri"/>
          <w:sz w:val="22"/>
          <w:szCs w:val="22"/>
        </w:rPr>
        <w:t xml:space="preserve"> </w:t>
      </w:r>
    </w:p>
    <w:p w14:paraId="52589769" w14:textId="77777777" w:rsidR="00692100" w:rsidRPr="00692100" w:rsidRDefault="00692100" w:rsidP="006921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" w:line="258" w:lineRule="auto"/>
        <w:rPr>
          <w:rFonts w:ascii="Calibri" w:hAnsi="Calibri" w:cs="Calibri"/>
          <w:sz w:val="22"/>
          <w:szCs w:val="22"/>
        </w:rPr>
      </w:pPr>
      <w:r w:rsidRPr="00692100">
        <w:rPr>
          <w:rFonts w:ascii="Calibri" w:hAnsi="Calibri" w:cs="Calibri"/>
          <w:sz w:val="22"/>
          <w:szCs w:val="22"/>
        </w:rPr>
        <w:t xml:space="preserve">Teachers uphold public trust in the profession and maintain high standards of ethics and behaviour, within and outside school, by: </w:t>
      </w:r>
    </w:p>
    <w:p w14:paraId="122109E2" w14:textId="77777777" w:rsidR="00692100" w:rsidRDefault="00692100" w:rsidP="00692100">
      <w:pPr>
        <w:rPr>
          <w:rFonts w:ascii="Calibri" w:eastAsia="Segoe UI Symbol" w:hAnsi="Calibri" w:cs="Calibri"/>
          <w:sz w:val="22"/>
          <w:szCs w:val="22"/>
        </w:rPr>
      </w:pPr>
    </w:p>
    <w:p w14:paraId="09F60E11" w14:textId="30536EE3" w:rsidR="00260C51" w:rsidRPr="00260C51" w:rsidRDefault="00692100" w:rsidP="00260C51">
      <w:pPr>
        <w:pStyle w:val="ListParagraph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 xml:space="preserve">Treating students with dignity, building relationships rooted in mutual respect, and at all times observing </w:t>
      </w:r>
      <w:r w:rsidRPr="00260C51">
        <w:rPr>
          <w:rFonts w:ascii="Calibri" w:eastAsia="Calibri" w:hAnsi="Calibri" w:cs="Calibri"/>
          <w:sz w:val="22"/>
          <w:szCs w:val="22"/>
        </w:rPr>
        <w:t>proper boundaries appropriate to a teacher’s professional position.</w:t>
      </w:r>
      <w:r w:rsidRPr="00260C51">
        <w:rPr>
          <w:rFonts w:ascii="Calibri" w:hAnsi="Calibri" w:cs="Calibri"/>
          <w:sz w:val="22"/>
          <w:szCs w:val="22"/>
        </w:rPr>
        <w:t xml:space="preserve"> </w:t>
      </w:r>
    </w:p>
    <w:p w14:paraId="6C3D73E3" w14:textId="2719203A" w:rsidR="00692100" w:rsidRPr="00260C51" w:rsidRDefault="00692100" w:rsidP="00260C51">
      <w:pPr>
        <w:pStyle w:val="ListParagraph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>Having a regard for the need to safeguard student</w:t>
      </w:r>
      <w:r w:rsidRPr="00260C51">
        <w:rPr>
          <w:rFonts w:ascii="Calibri" w:eastAsia="Calibri" w:hAnsi="Calibri" w:cs="Calibri"/>
          <w:sz w:val="22"/>
          <w:szCs w:val="22"/>
        </w:rPr>
        <w:t>’s well</w:t>
      </w:r>
      <w:r w:rsidRPr="00260C51">
        <w:rPr>
          <w:rFonts w:ascii="Calibri" w:hAnsi="Calibri" w:cs="Calibri"/>
          <w:sz w:val="22"/>
          <w:szCs w:val="22"/>
        </w:rPr>
        <w:t xml:space="preserve">-being, in accordance with statutory provisions. </w:t>
      </w:r>
    </w:p>
    <w:p w14:paraId="0C93BC16" w14:textId="1EBC02EA" w:rsidR="00692100" w:rsidRPr="00260C51" w:rsidRDefault="00692100" w:rsidP="00260C51">
      <w:pPr>
        <w:pStyle w:val="ListParagraph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 xml:space="preserve">Showing tolerance of and respect for the rights of others. </w:t>
      </w:r>
    </w:p>
    <w:p w14:paraId="1AA34BC5" w14:textId="7F4D30DB" w:rsidR="00692100" w:rsidRPr="00260C51" w:rsidRDefault="00692100" w:rsidP="00260C51">
      <w:pPr>
        <w:pStyle w:val="ListParagraph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 xml:space="preserve">Not undermining fundamental British values, including democracy, the rule of law, individual liberty and mutual respect, and tolerance of those with different faiths and beliefs. </w:t>
      </w:r>
    </w:p>
    <w:p w14:paraId="324C6D9E" w14:textId="77777777" w:rsidR="00260C51" w:rsidRPr="00260C51" w:rsidRDefault="00692100" w:rsidP="00260C51">
      <w:pPr>
        <w:pStyle w:val="ListParagraph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>Ensuring that personal beliefs are not expressed in ways which exploit student</w:t>
      </w:r>
      <w:r w:rsidRPr="00260C51">
        <w:rPr>
          <w:rFonts w:ascii="Calibri" w:eastAsia="Calibri" w:hAnsi="Calibri" w:cs="Calibri"/>
          <w:sz w:val="22"/>
          <w:szCs w:val="22"/>
        </w:rPr>
        <w:t xml:space="preserve">’s vulnerability or might lead </w:t>
      </w:r>
      <w:r w:rsidRPr="00260C51">
        <w:rPr>
          <w:rFonts w:ascii="Calibri" w:hAnsi="Calibri" w:cs="Calibri"/>
          <w:sz w:val="22"/>
          <w:szCs w:val="22"/>
        </w:rPr>
        <w:t xml:space="preserve">them to break the law. </w:t>
      </w:r>
    </w:p>
    <w:p w14:paraId="0B9EBCE0" w14:textId="77777777" w:rsidR="00260C51" w:rsidRDefault="00260C51" w:rsidP="00260C51">
      <w:pPr>
        <w:rPr>
          <w:rFonts w:ascii="Calibri" w:hAnsi="Calibri" w:cs="Calibri"/>
          <w:sz w:val="22"/>
          <w:szCs w:val="22"/>
        </w:rPr>
      </w:pPr>
    </w:p>
    <w:p w14:paraId="16CFAA20" w14:textId="6A7AFF3D" w:rsidR="00260C51" w:rsidRPr="00260C51" w:rsidRDefault="00692100" w:rsidP="00260C51">
      <w:p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 xml:space="preserve">Teachers must have proper and professional regard for the ethos, policies and practices of the school in which they teach and maintain high standards in their own attendance and punctuality. </w:t>
      </w:r>
    </w:p>
    <w:p w14:paraId="42B013B1" w14:textId="77777777" w:rsidR="00260C51" w:rsidRDefault="00260C51" w:rsidP="00260C51">
      <w:pPr>
        <w:rPr>
          <w:rFonts w:ascii="Calibri" w:hAnsi="Calibri" w:cs="Calibri"/>
          <w:sz w:val="22"/>
          <w:szCs w:val="22"/>
        </w:rPr>
      </w:pPr>
    </w:p>
    <w:p w14:paraId="4F6CB5C1" w14:textId="304ADA93" w:rsidR="00692100" w:rsidRPr="00260C51" w:rsidRDefault="00692100" w:rsidP="00260C51">
      <w:p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 xml:space="preserve">Teachers must have an understanding of, and always act within, the statutory frameworks which set out their professional duties and responsibilities. </w:t>
      </w:r>
    </w:p>
    <w:p w14:paraId="759431AD" w14:textId="77F0426B" w:rsidR="006E2E08" w:rsidRDefault="006E2E08">
      <w:pPr>
        <w:rPr>
          <w:rFonts w:ascii="Calibri" w:eastAsia="Arial" w:hAnsi="Calibri" w:cs="Calibri"/>
          <w:sz w:val="22"/>
          <w:szCs w:val="22"/>
        </w:rPr>
      </w:pPr>
    </w:p>
    <w:p w14:paraId="5730E9E5" w14:textId="770AE4D5" w:rsidR="00260C51" w:rsidRPr="00414EB4" w:rsidRDefault="00260C51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Teachers are expected to comply with School Teachers’ Pay and Conditions document and Teacher Standards. </w:t>
      </w:r>
    </w:p>
    <w:p w14:paraId="76D7975C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0C6DC41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87AA24B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68805E0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798DA6" w14:textId="56A4C747" w:rsidR="00E1131B" w:rsidRDefault="00E1131B">
      <w:pPr>
        <w:rPr>
          <w:rFonts w:ascii="Calibri" w:hAnsi="Calibri" w:cs="Calibri"/>
          <w:b/>
          <w:bCs/>
          <w:sz w:val="28"/>
          <w:szCs w:val="28"/>
        </w:rPr>
      </w:pPr>
      <w:bookmarkStart w:id="1" w:name="_GoBack"/>
      <w:bookmarkEnd w:id="1"/>
    </w:p>
    <w:p w14:paraId="71A71C51" w14:textId="5B603A14" w:rsidR="00414EB4" w:rsidRPr="00414EB4" w:rsidRDefault="004F2890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Secondary</w:t>
      </w:r>
      <w:r w:rsidR="006921D0">
        <w:rPr>
          <w:rFonts w:ascii="Calibri" w:hAnsi="Calibri" w:cs="Calibri"/>
          <w:b/>
          <w:bCs/>
          <w:sz w:val="28"/>
          <w:szCs w:val="28"/>
        </w:rPr>
        <w:t xml:space="preserve"> Classroom</w:t>
      </w:r>
      <w:r w:rsidR="00414EB4" w:rsidRPr="00414EB4">
        <w:rPr>
          <w:rFonts w:ascii="Calibri" w:hAnsi="Calibri" w:cs="Calibri"/>
          <w:b/>
          <w:bCs/>
          <w:sz w:val="28"/>
          <w:szCs w:val="28"/>
        </w:rPr>
        <w:t xml:space="preserve"> Teacher</w:t>
      </w:r>
    </w:p>
    <w:p w14:paraId="39E55F5C" w14:textId="1A835575" w:rsidR="00414EB4" w:rsidRPr="00414EB4" w:rsidRDefault="00414EB4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14EB4">
        <w:rPr>
          <w:rFonts w:ascii="Calibri" w:hAnsi="Calibri" w:cs="Calibri"/>
          <w:b/>
          <w:bCs/>
          <w:sz w:val="28"/>
          <w:szCs w:val="28"/>
        </w:rPr>
        <w:t>Person Specification</w:t>
      </w:r>
    </w:p>
    <w:p w14:paraId="1586F199" w14:textId="77777777" w:rsidR="00414EB4" w:rsidRPr="00414EB4" w:rsidRDefault="00414EB4" w:rsidP="00414EB4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9" w:type="dxa"/>
        <w:tblInd w:w="5" w:type="dxa"/>
        <w:tblCellMar>
          <w:top w:w="46" w:type="dxa"/>
          <w:left w:w="106" w:type="dxa"/>
          <w:right w:w="118" w:type="dxa"/>
        </w:tblCellMar>
        <w:tblLook w:val="04A0" w:firstRow="1" w:lastRow="0" w:firstColumn="1" w:lastColumn="0" w:noHBand="0" w:noVBand="1"/>
      </w:tblPr>
      <w:tblGrid>
        <w:gridCol w:w="7928"/>
        <w:gridCol w:w="1382"/>
        <w:gridCol w:w="1149"/>
      </w:tblGrid>
      <w:tr w:rsidR="00414EB4" w:rsidRPr="00414EB4" w14:paraId="6514EAB8" w14:textId="77777777" w:rsidTr="00414EB4">
        <w:trPr>
          <w:trHeight w:val="278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ACF2" w14:textId="77777777" w:rsidR="00414EB4" w:rsidRPr="00414EB4" w:rsidRDefault="00414EB4" w:rsidP="009E4FC5">
            <w:pPr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 xml:space="preserve">Factors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AC00" w14:textId="467B3ED3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>Essential or Desirable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4355" w14:textId="349CFD64" w:rsidR="00414EB4" w:rsidRPr="00414EB4" w:rsidRDefault="00414EB4" w:rsidP="0073574B">
            <w:pPr>
              <w:jc w:val="center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>Measured By</w:t>
            </w:r>
          </w:p>
        </w:tc>
      </w:tr>
      <w:tr w:rsidR="00414EB4" w:rsidRPr="00414EB4" w14:paraId="7EAC9F28" w14:textId="77777777" w:rsidTr="00414EB4">
        <w:trPr>
          <w:trHeight w:val="2498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82B0" w14:textId="23B44721" w:rsidR="00414EB4" w:rsidRPr="00414EB4" w:rsidRDefault="00414EB4" w:rsidP="006113B8">
            <w:pPr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>Experience &amp; Knowledge</w:t>
            </w:r>
          </w:p>
          <w:p w14:paraId="4BFD76ED" w14:textId="30B75238" w:rsidR="0073574B" w:rsidRPr="00DB4434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hAnsi="Calibri" w:cs="Calibri"/>
                <w:color w:val="auto"/>
              </w:rPr>
              <w:t xml:space="preserve">Recent experience as classroom teacher within a </w:t>
            </w:r>
            <w:r w:rsidR="005663B4" w:rsidRPr="00DB4434">
              <w:rPr>
                <w:rFonts w:ascii="Calibri" w:hAnsi="Calibri" w:cs="Calibri"/>
                <w:color w:val="auto"/>
              </w:rPr>
              <w:t>secondary</w:t>
            </w:r>
            <w:r w:rsidRPr="00DB4434">
              <w:rPr>
                <w:rFonts w:ascii="Calibri" w:hAnsi="Calibri" w:cs="Calibri"/>
                <w:color w:val="auto"/>
              </w:rPr>
              <w:t xml:space="preserve"> setting</w:t>
            </w:r>
          </w:p>
          <w:p w14:paraId="1279182F" w14:textId="1CC9C93F" w:rsidR="0073574B" w:rsidRPr="00DB4434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>Knowledge of the relevant statutory frameworks</w:t>
            </w:r>
            <w:r w:rsidR="00A56995" w:rsidRPr="00DB4434">
              <w:rPr>
                <w:rFonts w:ascii="Calibri" w:eastAsia="Calibri" w:hAnsi="Calibri" w:cs="Calibri"/>
                <w:color w:val="auto"/>
              </w:rPr>
              <w:t xml:space="preserve"> and exam specifications</w:t>
            </w:r>
          </w:p>
          <w:p w14:paraId="44009852" w14:textId="1B6743CC" w:rsidR="005663B4" w:rsidRPr="00DB4434" w:rsidRDefault="005663B4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 xml:space="preserve">Experience of teaching in </w:t>
            </w:r>
            <w:r w:rsidR="00A56995" w:rsidRPr="00DB4434">
              <w:rPr>
                <w:rFonts w:ascii="Calibri" w:eastAsia="Calibri" w:hAnsi="Calibri" w:cs="Calibri"/>
                <w:color w:val="auto"/>
              </w:rPr>
              <w:t xml:space="preserve">relevant </w:t>
            </w:r>
            <w:r w:rsidRPr="00DB4434">
              <w:rPr>
                <w:rFonts w:ascii="Calibri" w:eastAsia="Calibri" w:hAnsi="Calibri" w:cs="Calibri"/>
                <w:color w:val="auto"/>
              </w:rPr>
              <w:t>Key Stage</w:t>
            </w:r>
            <w:r w:rsidR="00A56995" w:rsidRPr="00DB4434">
              <w:rPr>
                <w:rFonts w:ascii="Calibri" w:eastAsia="Calibri" w:hAnsi="Calibri" w:cs="Calibri"/>
                <w:color w:val="auto"/>
              </w:rPr>
              <w:t>s</w:t>
            </w:r>
            <w:r w:rsidRPr="00DB4434">
              <w:rPr>
                <w:rFonts w:ascii="Calibri" w:eastAsia="Calibri" w:hAnsi="Calibri" w:cs="Calibri"/>
                <w:color w:val="auto"/>
              </w:rPr>
              <w:t xml:space="preserve"> in relevant subject</w:t>
            </w:r>
          </w:p>
          <w:p w14:paraId="345331CE" w14:textId="0347CCE9" w:rsidR="0080554C" w:rsidRPr="00DB4434" w:rsidRDefault="0080554C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hAnsi="Calibri" w:cs="Calibri"/>
                <w:color w:val="auto"/>
              </w:rPr>
              <w:t>Experience of successful strategies for raising students’ achievement with innovative pedagogy</w:t>
            </w:r>
          </w:p>
          <w:p w14:paraId="6A58343E" w14:textId="77777777" w:rsidR="00414EB4" w:rsidRPr="00DB4434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>Knowledge of e</w:t>
            </w:r>
            <w:r w:rsidR="00414EB4" w:rsidRPr="00DB4434">
              <w:rPr>
                <w:rFonts w:ascii="Calibri" w:eastAsia="Calibri" w:hAnsi="Calibri" w:cs="Calibri"/>
                <w:color w:val="auto"/>
              </w:rPr>
              <w:t xml:space="preserve">ffective behaviour management strategies </w:t>
            </w:r>
            <w:r w:rsidRPr="00DB4434">
              <w:rPr>
                <w:rFonts w:ascii="Calibri" w:eastAsia="Calibri" w:hAnsi="Calibri" w:cs="Calibri"/>
                <w:color w:val="auto"/>
              </w:rPr>
              <w:t>and experience of implementation</w:t>
            </w:r>
          </w:p>
          <w:p w14:paraId="2A142AD0" w14:textId="41274595" w:rsidR="006113B8" w:rsidRPr="00DB4434" w:rsidRDefault="006113B8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>An awareness, understanding and commitment to the principles of inclusion</w:t>
            </w:r>
            <w:r w:rsidR="006E0ED6" w:rsidRPr="00DB4434">
              <w:rPr>
                <w:rFonts w:ascii="Calibri" w:eastAsia="Calibri" w:hAnsi="Calibri" w:cs="Calibri"/>
                <w:color w:val="auto"/>
              </w:rPr>
              <w:t>, with experience of implementing strategies for challenging all students</w:t>
            </w:r>
          </w:p>
          <w:p w14:paraId="2F7A87BF" w14:textId="6F0E1B67" w:rsidR="0073574B" w:rsidRPr="00DB4434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>Understanding of how to support disadvantaged pupils by providing rich opportunities to enable vulnerable groups to make at least good progress</w:t>
            </w:r>
          </w:p>
          <w:p w14:paraId="734672F2" w14:textId="77777777" w:rsidR="0080554C" w:rsidRPr="00DB4434" w:rsidRDefault="0080554C" w:rsidP="0080554C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 xml:space="preserve">Knowledge and understanding of monitoring, assessment, recording and reporting of students’ progress </w:t>
            </w:r>
          </w:p>
          <w:p w14:paraId="0B3E3D46" w14:textId="09B46211" w:rsidR="0080554C" w:rsidRPr="00DB4434" w:rsidRDefault="0080554C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hAnsi="Calibri" w:cs="Calibri"/>
                <w:color w:val="auto"/>
              </w:rPr>
              <w:t>Knowledge and understanding of strategies needed to establish consistently high aspirations, outcomes and behaviour</w:t>
            </w:r>
          </w:p>
          <w:p w14:paraId="6822E962" w14:textId="1BF0C91F" w:rsidR="00240D4A" w:rsidRPr="00DB4434" w:rsidRDefault="00240D4A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hAnsi="Calibri" w:cs="Calibri"/>
                <w:color w:val="auto"/>
              </w:rPr>
              <w:t>Understanding of equality, diversity and inclusion and demonstrating this in teaching practice</w:t>
            </w:r>
          </w:p>
          <w:p w14:paraId="7F605A96" w14:textId="107DB5A1" w:rsidR="00111DB8" w:rsidRPr="00DB4434" w:rsidRDefault="00111DB8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hAnsi="Calibri" w:cs="Calibri"/>
                <w:color w:val="auto"/>
              </w:rPr>
              <w:t>Knowledge of careers education and guidance relevant to role</w:t>
            </w:r>
          </w:p>
          <w:p w14:paraId="1202C821" w14:textId="03DABCD9" w:rsidR="006E0ED6" w:rsidRDefault="006E0ED6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 w:rsidRPr="00DB4434">
              <w:rPr>
                <w:rFonts w:ascii="Calibri" w:hAnsi="Calibri" w:cs="Calibri"/>
                <w:color w:val="auto"/>
              </w:rPr>
              <w:t xml:space="preserve">Experience of developing education provision </w:t>
            </w:r>
            <w:r>
              <w:rPr>
                <w:rFonts w:ascii="Calibri" w:hAnsi="Calibri" w:cs="Calibri"/>
              </w:rPr>
              <w:t>from concept to delivery</w:t>
            </w:r>
          </w:p>
          <w:p w14:paraId="798B910B" w14:textId="1D523218" w:rsidR="005C3698" w:rsidRDefault="005C3698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Understanding of the local area and the strengths and challenges within those communities</w:t>
            </w:r>
          </w:p>
          <w:p w14:paraId="3A3147F2" w14:textId="31130E0C" w:rsidR="006113B8" w:rsidRPr="00414EB4" w:rsidRDefault="006113B8" w:rsidP="006113B8">
            <w:pPr>
              <w:ind w:left="722"/>
              <w:rPr>
                <w:rFonts w:ascii="Calibri" w:hAnsi="Calibri" w:cs="Calibr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037" w14:textId="4DE0705E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577ABD51" w14:textId="71C51BA2" w:rsidR="00B12D83" w:rsidRPr="000A5B99" w:rsidRDefault="0073574B" w:rsidP="000A5B99">
            <w:pPr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  <w:p w14:paraId="7A2BF449" w14:textId="3B556E71" w:rsidR="0073574B" w:rsidRDefault="0099647C" w:rsidP="0099647C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714F9B4" w14:textId="77777777" w:rsidR="0073574B" w:rsidRDefault="0073574B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62E41FD9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0E5B1BCE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1E4F7467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18D8934A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3AC9258" w14:textId="77777777" w:rsidR="000A5B99" w:rsidRDefault="000A5B99" w:rsidP="000A5B99">
            <w:pPr>
              <w:jc w:val="center"/>
              <w:rPr>
                <w:rFonts w:ascii="Calibri" w:hAnsi="Calibri" w:cs="Calibri"/>
              </w:rPr>
            </w:pPr>
          </w:p>
          <w:p w14:paraId="5070AB87" w14:textId="0ABA2F13" w:rsidR="0099647C" w:rsidRDefault="0099647C" w:rsidP="000A5B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61947E19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7EB6F54" w14:textId="10249D3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6E6B9A80" w14:textId="63A0BCCD" w:rsidR="006113B8" w:rsidRDefault="0099647C" w:rsidP="00A56995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38FC452" w14:textId="77777777" w:rsidR="000A5B99" w:rsidRDefault="000A5B99" w:rsidP="00B12D83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49B8FD5F" w14:textId="1CA9A79C" w:rsidR="0099647C" w:rsidRDefault="0099647C" w:rsidP="00B12D8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3815D9D" w14:textId="77777777" w:rsidR="000A5B99" w:rsidRDefault="000A5B99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139952B4" w14:textId="478D72AB" w:rsidR="00240D4A" w:rsidRDefault="00240D4A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1E6CDB70" w14:textId="41AD9304" w:rsidR="00240D4A" w:rsidRDefault="00240D4A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3AEDDCC4" w14:textId="523B1CA6" w:rsidR="00111DB8" w:rsidRDefault="00111D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14:paraId="3EFC80B4" w14:textId="7C0672BE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14:paraId="2FE0D92D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14:paraId="40D3FD7D" w14:textId="54F13137" w:rsidR="006E0ED6" w:rsidRDefault="006E0ED6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5D3D5796" w14:textId="2878008E" w:rsidR="005C3698" w:rsidRPr="00414EB4" w:rsidRDefault="005C3698" w:rsidP="00A56995">
            <w:pPr>
              <w:ind w:left="2"/>
              <w:rPr>
                <w:rFonts w:ascii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0A9C" w14:textId="3643A755" w:rsidR="00414EB4" w:rsidRPr="00414EB4" w:rsidRDefault="00414EB4" w:rsidP="0073574B">
            <w:pPr>
              <w:jc w:val="center"/>
              <w:rPr>
                <w:rFonts w:ascii="Calibri" w:hAnsi="Calibri" w:cs="Calibri"/>
              </w:rPr>
            </w:pPr>
          </w:p>
          <w:p w14:paraId="20E1B27A" w14:textId="5AF8273C" w:rsidR="00414EB4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7878122F" w14:textId="31C204D2" w:rsidR="00B12D83" w:rsidRDefault="000A5B9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7D060242" w14:textId="1ABDA538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58B1F0E2" w14:textId="77777777" w:rsidR="000A5B99" w:rsidRDefault="000A5B99" w:rsidP="0073574B">
            <w:pPr>
              <w:jc w:val="center"/>
              <w:rPr>
                <w:rFonts w:ascii="Calibri" w:hAnsi="Calibri" w:cs="Calibri"/>
              </w:rPr>
            </w:pPr>
          </w:p>
          <w:p w14:paraId="4CF31B94" w14:textId="7B3FC693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42BF4176" w14:textId="3E3F13CC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3304D947" w14:textId="3D72F521" w:rsidR="001D03C9" w:rsidRDefault="001D03C9" w:rsidP="000A5B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248B5410" w14:textId="77777777" w:rsidR="000A5B99" w:rsidRDefault="000A5B99" w:rsidP="0073574B">
            <w:pPr>
              <w:jc w:val="center"/>
              <w:rPr>
                <w:rFonts w:ascii="Calibri" w:hAnsi="Calibri" w:cs="Calibri"/>
              </w:rPr>
            </w:pPr>
          </w:p>
          <w:p w14:paraId="794A6201" w14:textId="2E76F46A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1C390626" w14:textId="21F5A836" w:rsidR="001D03C9" w:rsidRDefault="001D03C9" w:rsidP="000A5B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68A34415" w14:textId="77777777" w:rsidR="000A5B99" w:rsidRDefault="000A5B99" w:rsidP="0073574B">
            <w:pPr>
              <w:jc w:val="center"/>
              <w:rPr>
                <w:rFonts w:ascii="Calibri" w:hAnsi="Calibri" w:cs="Calibri"/>
              </w:rPr>
            </w:pPr>
          </w:p>
          <w:p w14:paraId="779BDE36" w14:textId="4120A6BE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06253A2B" w14:textId="77777777" w:rsidR="000A5B99" w:rsidRDefault="000A5B99" w:rsidP="0073574B">
            <w:pPr>
              <w:jc w:val="center"/>
              <w:rPr>
                <w:rFonts w:ascii="Calibri" w:hAnsi="Calibri" w:cs="Calibri"/>
              </w:rPr>
            </w:pPr>
          </w:p>
          <w:p w14:paraId="37EA0839" w14:textId="1874F5A5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5A008784" w14:textId="615BC538" w:rsidR="00240D4A" w:rsidRDefault="00240D4A" w:rsidP="0073574B">
            <w:pPr>
              <w:jc w:val="center"/>
              <w:rPr>
                <w:rFonts w:ascii="Calibri" w:hAnsi="Calibri" w:cs="Calibri"/>
              </w:rPr>
            </w:pPr>
          </w:p>
          <w:p w14:paraId="7AC2A2A7" w14:textId="7E7555AA" w:rsidR="00240D4A" w:rsidRDefault="00240D4A" w:rsidP="00240D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0CDAF8F4" w14:textId="77777777" w:rsidR="00240D4A" w:rsidRDefault="00240D4A" w:rsidP="000A5B99">
            <w:pPr>
              <w:rPr>
                <w:rFonts w:ascii="Calibri" w:hAnsi="Calibri" w:cs="Calibri"/>
              </w:rPr>
            </w:pPr>
          </w:p>
          <w:p w14:paraId="3758CBE6" w14:textId="4ADCF4EC" w:rsidR="001D03C9" w:rsidRDefault="00111DB8" w:rsidP="00B12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</w:t>
            </w:r>
            <w:r w:rsidR="001D03C9">
              <w:rPr>
                <w:rFonts w:ascii="Calibri" w:hAnsi="Calibri" w:cs="Calibri"/>
              </w:rPr>
              <w:t>I</w:t>
            </w:r>
          </w:p>
          <w:p w14:paraId="7770354D" w14:textId="40C6F72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0A5B99">
              <w:rPr>
                <w:rFonts w:ascii="Calibri" w:hAnsi="Calibri" w:cs="Calibri"/>
              </w:rPr>
              <w:t>/I</w:t>
            </w:r>
          </w:p>
          <w:p w14:paraId="2C046DC2" w14:textId="390E0EAB" w:rsidR="00111DB8" w:rsidRDefault="00111DB8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04485159" w14:textId="205BCBD4" w:rsidR="005C3698" w:rsidRPr="00414EB4" w:rsidRDefault="005C3698" w:rsidP="00A56995">
            <w:pPr>
              <w:rPr>
                <w:rFonts w:ascii="Calibri" w:hAnsi="Calibri" w:cs="Calibri"/>
              </w:rPr>
            </w:pPr>
          </w:p>
          <w:p w14:paraId="20A1EA77" w14:textId="75CDC1DA" w:rsidR="00414EB4" w:rsidRPr="00414EB4" w:rsidRDefault="00414EB4" w:rsidP="001D03C9">
            <w:pPr>
              <w:rPr>
                <w:rFonts w:ascii="Calibri" w:hAnsi="Calibri" w:cs="Calibri"/>
              </w:rPr>
            </w:pPr>
          </w:p>
        </w:tc>
      </w:tr>
      <w:tr w:rsidR="00414EB4" w:rsidRPr="00414EB4" w14:paraId="4926BE00" w14:textId="77777777" w:rsidTr="0073574B">
        <w:trPr>
          <w:trHeight w:val="1956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D01F" w14:textId="628309DC" w:rsidR="00414EB4" w:rsidRPr="00414EB4" w:rsidRDefault="00414EB4" w:rsidP="009E4FC5">
            <w:pPr>
              <w:spacing w:after="24"/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 xml:space="preserve">Qualifications </w:t>
            </w:r>
            <w:r w:rsidR="0073574B">
              <w:rPr>
                <w:rFonts w:ascii="Calibri" w:eastAsia="Calibri" w:hAnsi="Calibri" w:cs="Calibri"/>
                <w:b/>
              </w:rPr>
              <w:t>&amp; Training</w:t>
            </w:r>
          </w:p>
          <w:p w14:paraId="224DB60C" w14:textId="727DFD1E" w:rsidR="0073574B" w:rsidRDefault="0073574B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Relevant degree</w:t>
            </w:r>
          </w:p>
          <w:p w14:paraId="666453F1" w14:textId="631639FC" w:rsidR="0073574B" w:rsidRDefault="0073574B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Qualified Teacher Status</w:t>
            </w:r>
          </w:p>
          <w:p w14:paraId="66BB645E" w14:textId="41D427B3" w:rsidR="0073574B" w:rsidRDefault="0073574B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Safeguarding Training</w:t>
            </w:r>
          </w:p>
          <w:p w14:paraId="510B6882" w14:textId="77777777" w:rsidR="0073574B" w:rsidRDefault="0099647C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Evidence of continued professional development or a willingness to undertake relevant training/development</w:t>
            </w:r>
          </w:p>
          <w:p w14:paraId="54561922" w14:textId="37AF097A" w:rsidR="006113B8" w:rsidRPr="0073574B" w:rsidRDefault="006113B8" w:rsidP="006113B8">
            <w:pPr>
              <w:ind w:left="363"/>
              <w:rPr>
                <w:rFonts w:ascii="Calibri" w:hAnsi="Calibri" w:cs="Calibr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1176" w14:textId="6B5B92B2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0B1D82C2" w14:textId="5EF19EF7" w:rsidR="00414EB4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766C4118" w14:textId="4B92BE30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579726A1" w14:textId="2E8F6B76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B9A5434" w14:textId="69582BCF" w:rsidR="0099647C" w:rsidRPr="00414EB4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14:paraId="1F541BA1" w14:textId="2F2B5BD8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3A3E" w14:textId="77777777" w:rsidR="00414EB4" w:rsidRDefault="00414EB4" w:rsidP="0073574B">
            <w:pPr>
              <w:jc w:val="center"/>
              <w:rPr>
                <w:rFonts w:ascii="Calibri" w:hAnsi="Calibri" w:cs="Calibri"/>
              </w:rPr>
            </w:pPr>
          </w:p>
          <w:p w14:paraId="6E0CA3C3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580D09E6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72C2A89C" w14:textId="397846DF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A56995">
              <w:rPr>
                <w:rFonts w:ascii="Calibri" w:hAnsi="Calibri" w:cs="Calibri"/>
              </w:rPr>
              <w:t>/I</w:t>
            </w:r>
          </w:p>
          <w:p w14:paraId="096232AC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78B4BF95" w14:textId="3439FD9E" w:rsidR="001D03C9" w:rsidRPr="00414EB4" w:rsidRDefault="001D03C9" w:rsidP="0073574B">
            <w:pPr>
              <w:jc w:val="center"/>
              <w:rPr>
                <w:rFonts w:ascii="Calibri" w:hAnsi="Calibri" w:cs="Calibri"/>
              </w:rPr>
            </w:pPr>
          </w:p>
        </w:tc>
      </w:tr>
      <w:tr w:rsidR="00414EB4" w:rsidRPr="00414EB4" w14:paraId="59153782" w14:textId="77777777" w:rsidTr="00240D27">
        <w:trPr>
          <w:trHeight w:val="86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DE0A" w14:textId="5D1546F4" w:rsidR="00414EB4" w:rsidRPr="00414EB4" w:rsidRDefault="00414EB4" w:rsidP="006113B8">
            <w:pPr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>Personal Skills</w:t>
            </w:r>
          </w:p>
          <w:p w14:paraId="58D684C8" w14:textId="529DBE09" w:rsidR="0073574B" w:rsidRDefault="007357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Take responsibility and accountability for the </w:t>
            </w:r>
            <w:r w:rsidR="009610EC">
              <w:rPr>
                <w:rFonts w:ascii="Calibri" w:hAnsi="Calibri" w:cs="Calibri"/>
              </w:rPr>
              <w:t xml:space="preserve">consistent </w:t>
            </w:r>
            <w:r>
              <w:rPr>
                <w:rFonts w:ascii="Calibri" w:hAnsi="Calibri" w:cs="Calibri"/>
              </w:rPr>
              <w:t xml:space="preserve">progress of all </w:t>
            </w:r>
            <w:r w:rsidR="009610EC">
              <w:rPr>
                <w:rFonts w:ascii="Calibri" w:hAnsi="Calibri" w:cs="Calibri"/>
              </w:rPr>
              <w:t>students</w:t>
            </w:r>
            <w:r>
              <w:rPr>
                <w:rFonts w:ascii="Calibri" w:hAnsi="Calibri" w:cs="Calibri"/>
              </w:rPr>
              <w:t xml:space="preserve"> within allocated class/teaching group</w:t>
            </w:r>
          </w:p>
          <w:p w14:paraId="3587AF87" w14:textId="1A00E17D" w:rsidR="006113B8" w:rsidRDefault="009610EC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nurture, inspire, challenge and motivate students</w:t>
            </w:r>
          </w:p>
          <w:p w14:paraId="2ED737BA" w14:textId="052A42ED" w:rsidR="009610EC" w:rsidRDefault="009610EC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be an exemplary role model to students at all times</w:t>
            </w:r>
          </w:p>
          <w:p w14:paraId="620AE39F" w14:textId="61C4595E" w:rsidR="00E1131B" w:rsidRDefault="009610EC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Resilience, motivation and commitment to driving up standards of achievement and behaviour</w:t>
            </w:r>
          </w:p>
          <w:p w14:paraId="3333AAE9" w14:textId="6C699DD0" w:rsidR="0073574B" w:rsidRPr="00DB4434" w:rsidRDefault="007357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  <w:color w:val="auto"/>
              </w:rPr>
            </w:pPr>
            <w:r w:rsidRPr="00414EB4">
              <w:rPr>
                <w:rFonts w:ascii="Calibri" w:eastAsia="Calibri" w:hAnsi="Calibri" w:cs="Calibri"/>
              </w:rPr>
              <w:t xml:space="preserve">Be able to plan effectively to meet the learning needs of all </w:t>
            </w:r>
            <w:r w:rsidR="00EC6041">
              <w:rPr>
                <w:rFonts w:ascii="Calibri" w:eastAsia="Calibri" w:hAnsi="Calibri" w:cs="Calibri"/>
              </w:rPr>
              <w:t>students</w:t>
            </w:r>
            <w:r w:rsidR="006113B8">
              <w:rPr>
                <w:rFonts w:ascii="Calibri" w:eastAsia="Calibri" w:hAnsi="Calibri" w:cs="Calibri"/>
              </w:rPr>
              <w:t xml:space="preserve">, based on </w:t>
            </w:r>
            <w:r w:rsidR="006113B8" w:rsidRPr="00DB4434">
              <w:rPr>
                <w:rFonts w:ascii="Calibri" w:eastAsia="Calibri" w:hAnsi="Calibri" w:cs="Calibri"/>
                <w:color w:val="auto"/>
              </w:rPr>
              <w:t>data and learning outcomes</w:t>
            </w:r>
          </w:p>
          <w:p w14:paraId="4CE43879" w14:textId="0BA85F4E" w:rsidR="0073574B" w:rsidRPr="00DB4434" w:rsidRDefault="000A5B99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hAnsi="Calibri" w:cs="Calibri"/>
                <w:color w:val="auto"/>
              </w:rPr>
              <w:t>Good</w:t>
            </w:r>
            <w:r w:rsidR="00E1662A" w:rsidRPr="00DB4434">
              <w:rPr>
                <w:rFonts w:ascii="Calibri" w:hAnsi="Calibri" w:cs="Calibri"/>
                <w:color w:val="auto"/>
              </w:rPr>
              <w:t xml:space="preserve"> IT skills and a commitment to use technology to </w:t>
            </w:r>
            <w:r w:rsidR="005C3698" w:rsidRPr="00DB4434">
              <w:rPr>
                <w:rFonts w:ascii="Calibri" w:hAnsi="Calibri" w:cs="Calibri"/>
                <w:color w:val="auto"/>
              </w:rPr>
              <w:t>transform</w:t>
            </w:r>
            <w:r w:rsidR="00E1662A" w:rsidRPr="00DB4434">
              <w:rPr>
                <w:rFonts w:ascii="Calibri" w:hAnsi="Calibri" w:cs="Calibri"/>
                <w:color w:val="auto"/>
              </w:rPr>
              <w:t xml:space="preserve"> learning</w:t>
            </w:r>
          </w:p>
          <w:p w14:paraId="227A0FE2" w14:textId="1DF60A37" w:rsidR="00414EB4" w:rsidRPr="00DB4434" w:rsidRDefault="00AE09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>Able to develop and maintain good personal relationships within a team</w:t>
            </w:r>
            <w:r w:rsidR="00414EB4" w:rsidRPr="00DB4434">
              <w:rPr>
                <w:rFonts w:ascii="Calibri" w:eastAsia="Calibri" w:hAnsi="Calibri" w:cs="Calibri"/>
                <w:color w:val="auto"/>
              </w:rPr>
              <w:t xml:space="preserve"> </w:t>
            </w:r>
          </w:p>
          <w:p w14:paraId="02F2A24C" w14:textId="12B4F682" w:rsidR="006113B8" w:rsidRDefault="006113B8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 w:rsidRPr="00DB4434">
              <w:rPr>
                <w:rFonts w:ascii="Calibri" w:hAnsi="Calibri" w:cs="Calibri"/>
                <w:color w:val="auto"/>
              </w:rPr>
              <w:t xml:space="preserve">Ability to </w:t>
            </w:r>
            <w:r>
              <w:rPr>
                <w:rFonts w:ascii="Calibri" w:hAnsi="Calibri" w:cs="Calibri"/>
              </w:rPr>
              <w:t>establish and develop positive and engaging relationships with parents</w:t>
            </w:r>
            <w:r w:rsidR="009610EC">
              <w:rPr>
                <w:rFonts w:ascii="Calibri" w:hAnsi="Calibri" w:cs="Calibri"/>
              </w:rPr>
              <w:t xml:space="preserve"> and other stakeholders that enhance the education of all students</w:t>
            </w:r>
          </w:p>
          <w:p w14:paraId="48B0B116" w14:textId="293EDF45" w:rsidR="006113B8" w:rsidRPr="006113B8" w:rsidRDefault="006113B8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Ability to demonstrate effective liaison with school stakeholders </w:t>
            </w:r>
          </w:p>
          <w:p w14:paraId="3FC01A75" w14:textId="43F3BBB7" w:rsidR="00414EB4" w:rsidRPr="006113B8" w:rsidRDefault="00AE09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Adaptable and flexible</w:t>
            </w:r>
          </w:p>
          <w:p w14:paraId="78752BBA" w14:textId="766CAD16" w:rsidR="006113B8" w:rsidRPr="00414EB4" w:rsidRDefault="006113B8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remain calm under pressure and manage conflict/challenging conversations in a professional manner</w:t>
            </w:r>
          </w:p>
          <w:p w14:paraId="47C3CDAD" w14:textId="2B058DE5" w:rsidR="00414EB4" w:rsidRPr="00414EB4" w:rsidRDefault="00AE09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Good time management skills to ensure all directed and non-directed time is managed well and work priorities are met</w:t>
            </w:r>
          </w:p>
          <w:p w14:paraId="687C4318" w14:textId="30310335" w:rsidR="00414EB4" w:rsidRPr="00240D27" w:rsidRDefault="00414EB4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Good organisational skills </w:t>
            </w:r>
          </w:p>
          <w:p w14:paraId="1DDAE7CD" w14:textId="38DDA026" w:rsidR="006113B8" w:rsidRPr="00953FB3" w:rsidRDefault="00240D27" w:rsidP="00953FB3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Proactive engagement in performance management and </w:t>
            </w:r>
            <w:r w:rsidR="00751136">
              <w:rPr>
                <w:rFonts w:ascii="Calibri" w:eastAsia="Calibri" w:hAnsi="Calibri" w:cs="Calibri"/>
              </w:rPr>
              <w:t>professional developmen</w:t>
            </w:r>
            <w:r w:rsidR="00953FB3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7717" w14:textId="1E0A362A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47C1932D" w14:textId="77777777" w:rsidR="00414EB4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207D41D" w14:textId="77777777" w:rsidR="00953FB3" w:rsidRDefault="00953FB3" w:rsidP="00B12D83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528C15C9" w14:textId="144E7C6B" w:rsidR="006113B8" w:rsidRDefault="006113B8" w:rsidP="00B12D8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6AA6DD53" w14:textId="38ED52ED" w:rsidR="00E1131B" w:rsidRDefault="006113B8" w:rsidP="00B12D8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BA3CC2A" w14:textId="290B0DEB" w:rsidR="00E1131B" w:rsidRDefault="00E1131B" w:rsidP="00E1131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1E6D3B6" w14:textId="77777777" w:rsidR="00953FB3" w:rsidRDefault="00953FB3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5BDF5F38" w14:textId="2A8EC34B" w:rsidR="006113B8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7B61B5D9" w14:textId="77777777" w:rsidR="006113B8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0433A72" w14:textId="77777777" w:rsidR="006113B8" w:rsidRDefault="001D03C9" w:rsidP="00953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71CD35CF" w14:textId="408F66ED" w:rsidR="001D03C9" w:rsidRDefault="001D03C9" w:rsidP="00B12D8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5DCF0B66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8E2038D" w14:textId="77777777" w:rsidR="00953FB3" w:rsidRDefault="00953FB3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3E2EDDB4" w14:textId="3B6FBE3D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C5E7F31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E1E1518" w14:textId="53DFD790" w:rsidR="001D03C9" w:rsidRDefault="001D03C9" w:rsidP="00B12D8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1EA8EB52" w14:textId="77777777" w:rsidR="00953FB3" w:rsidRDefault="00953FB3" w:rsidP="00B12D83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13AAFD02" w14:textId="57241791" w:rsidR="001D03C9" w:rsidRDefault="001D03C9" w:rsidP="00B12D8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CF281C3" w14:textId="77777777" w:rsidR="00953FB3" w:rsidRDefault="00953FB3" w:rsidP="00953FB3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1C396FD0" w14:textId="7A47BB89" w:rsidR="00B12D83" w:rsidRDefault="001D03C9" w:rsidP="00953FB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29EF235" w14:textId="77777777" w:rsidR="00B12D83" w:rsidRDefault="00B12D83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BB539E9" w14:textId="1A8F816F" w:rsidR="00751136" w:rsidRPr="00414EB4" w:rsidRDefault="00751136" w:rsidP="00953FB3">
            <w:pPr>
              <w:rPr>
                <w:rFonts w:ascii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8CA2" w14:textId="77777777" w:rsidR="00414EB4" w:rsidRDefault="00414EB4" w:rsidP="0073574B">
            <w:pPr>
              <w:jc w:val="center"/>
              <w:rPr>
                <w:rFonts w:ascii="Calibri" w:hAnsi="Calibri" w:cs="Calibri"/>
              </w:rPr>
            </w:pPr>
          </w:p>
          <w:p w14:paraId="2A89C880" w14:textId="4AF0D5FF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25708097" w14:textId="77777777" w:rsidR="00953FB3" w:rsidRDefault="00953FB3" w:rsidP="00B12D83">
            <w:pPr>
              <w:jc w:val="center"/>
              <w:rPr>
                <w:rFonts w:ascii="Calibri" w:hAnsi="Calibri" w:cs="Calibri"/>
              </w:rPr>
            </w:pPr>
          </w:p>
          <w:p w14:paraId="203A1A89" w14:textId="6801DD2C" w:rsidR="001D03C9" w:rsidRDefault="001D03C9" w:rsidP="00B12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76D1BF9C" w14:textId="03932F6F" w:rsidR="001D03C9" w:rsidRDefault="001D03C9" w:rsidP="00B12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3D137541" w14:textId="6FA728F3" w:rsidR="00E1131B" w:rsidRDefault="00E1131B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018420A3" w14:textId="77777777" w:rsidR="00953FB3" w:rsidRDefault="00953FB3" w:rsidP="0073574B">
            <w:pPr>
              <w:jc w:val="center"/>
              <w:rPr>
                <w:rFonts w:ascii="Calibri" w:hAnsi="Calibri" w:cs="Calibri"/>
              </w:rPr>
            </w:pPr>
          </w:p>
          <w:p w14:paraId="6DC3AA3E" w14:textId="4F54C130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37790573" w14:textId="44E4CAA8" w:rsidR="001D03C9" w:rsidRDefault="001D03C9" w:rsidP="00953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0CFA2A39" w14:textId="535693C5" w:rsidR="001D03C9" w:rsidRDefault="00953FB3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1DE9CDAE" w14:textId="586C7560" w:rsidR="001D03C9" w:rsidRDefault="001D03C9" w:rsidP="00B12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3587F38D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52973587" w14:textId="77777777" w:rsidR="00953FB3" w:rsidRDefault="00953FB3" w:rsidP="0073574B">
            <w:pPr>
              <w:jc w:val="center"/>
              <w:rPr>
                <w:rFonts w:ascii="Calibri" w:hAnsi="Calibri" w:cs="Calibri"/>
              </w:rPr>
            </w:pPr>
          </w:p>
          <w:p w14:paraId="4D81A1D0" w14:textId="68B0867B" w:rsidR="001D03C9" w:rsidRDefault="00953FB3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</w:t>
            </w:r>
            <w:r w:rsidR="001D03C9">
              <w:rPr>
                <w:rFonts w:ascii="Calibri" w:hAnsi="Calibri" w:cs="Calibri"/>
              </w:rPr>
              <w:t>I</w:t>
            </w:r>
          </w:p>
          <w:p w14:paraId="76EEDD95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42ECC776" w14:textId="296FFE21" w:rsidR="001D03C9" w:rsidRDefault="00B12D83" w:rsidP="00B12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4961E5A3" w14:textId="77777777" w:rsidR="00953FB3" w:rsidRDefault="00953FB3" w:rsidP="00B12D83">
            <w:pPr>
              <w:jc w:val="center"/>
              <w:rPr>
                <w:rFonts w:ascii="Calibri" w:hAnsi="Calibri" w:cs="Calibri"/>
              </w:rPr>
            </w:pPr>
          </w:p>
          <w:p w14:paraId="197640E4" w14:textId="3FEED8CD" w:rsidR="00B12D83" w:rsidRDefault="001D03C9" w:rsidP="00B12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4A6F3B81" w14:textId="77777777" w:rsidR="00953FB3" w:rsidRDefault="00953FB3" w:rsidP="00953FB3">
            <w:pPr>
              <w:jc w:val="center"/>
              <w:rPr>
                <w:rFonts w:ascii="Calibri" w:hAnsi="Calibri" w:cs="Calibri"/>
              </w:rPr>
            </w:pPr>
          </w:p>
          <w:p w14:paraId="3E0CB44F" w14:textId="6E68ED94" w:rsidR="00B12D83" w:rsidRDefault="001D03C9" w:rsidP="00953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027B8E78" w14:textId="0AD7F99C" w:rsidR="00751136" w:rsidRPr="00414EB4" w:rsidRDefault="00953FB3" w:rsidP="00953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</w:tr>
      <w:tr w:rsidR="00414EB4" w:rsidRPr="00414EB4" w14:paraId="4808FD3B" w14:textId="77777777" w:rsidTr="00414EB4">
        <w:trPr>
          <w:trHeight w:val="2487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4CA0" w14:textId="78AB6A34" w:rsidR="00414EB4" w:rsidRPr="00414EB4" w:rsidRDefault="0073574B" w:rsidP="006113B8">
            <w:pPr>
              <w:spacing w:after="24"/>
              <w:ind w:left="2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Behavioural</w:t>
            </w:r>
            <w:r w:rsidR="00414EB4" w:rsidRPr="00414EB4">
              <w:rPr>
                <w:rFonts w:ascii="Calibri" w:eastAsia="Calibri" w:hAnsi="Calibri" w:cs="Calibri"/>
                <w:b/>
              </w:rPr>
              <w:t xml:space="preserve"> Attributes</w:t>
            </w:r>
          </w:p>
          <w:p w14:paraId="0C751632" w14:textId="3DC5D742" w:rsidR="00AE094B" w:rsidRPr="00AE094B" w:rsidRDefault="00AE094B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Approachable and caring manner to meet the needs of individuals within the school community</w:t>
            </w:r>
          </w:p>
          <w:p w14:paraId="25E1688D" w14:textId="70300EA6" w:rsidR="00414EB4" w:rsidRPr="00AE094B" w:rsidRDefault="00414EB4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Empathy with the needs of all </w:t>
            </w:r>
            <w:r w:rsidR="005C3698">
              <w:rPr>
                <w:rFonts w:ascii="Calibri" w:eastAsia="Calibri" w:hAnsi="Calibri" w:cs="Calibri"/>
              </w:rPr>
              <w:t>students</w:t>
            </w:r>
          </w:p>
          <w:p w14:paraId="024BF200" w14:textId="3398B168" w:rsidR="00AE094B" w:rsidRDefault="00AE094B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Enthusiastic</w:t>
            </w:r>
            <w:r w:rsidR="005C3698">
              <w:rPr>
                <w:rFonts w:ascii="Calibri" w:hAnsi="Calibri" w:cs="Calibri"/>
              </w:rPr>
              <w:t>, positive and determined with motivation to develop personally and professionally</w:t>
            </w:r>
          </w:p>
          <w:p w14:paraId="4E3A92B1" w14:textId="444C0E67" w:rsidR="00AE094B" w:rsidRDefault="00AE094B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Ability to inspire </w:t>
            </w:r>
            <w:r w:rsidR="005C3698">
              <w:rPr>
                <w:rFonts w:ascii="Calibri" w:hAnsi="Calibri" w:cs="Calibri"/>
              </w:rPr>
              <w:t>students</w:t>
            </w:r>
          </w:p>
          <w:p w14:paraId="511207FB" w14:textId="09E52DAC" w:rsidR="006113B8" w:rsidRDefault="006113B8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High level of integrity </w:t>
            </w:r>
          </w:p>
          <w:p w14:paraId="3815D343" w14:textId="1C695B0C" w:rsidR="006113B8" w:rsidRDefault="006113B8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High personal standards at work</w:t>
            </w:r>
          </w:p>
          <w:p w14:paraId="3A4C9820" w14:textId="13C964E9" w:rsidR="00240D27" w:rsidRPr="00240D27" w:rsidRDefault="005C3698" w:rsidP="00240D27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Readiness to undertake self-reflection and evaluate own performance, with the motivation and commitment to change, develop and improve</w:t>
            </w:r>
          </w:p>
          <w:p w14:paraId="5A20E8B6" w14:textId="55106163" w:rsidR="00414EB4" w:rsidRPr="006113B8" w:rsidRDefault="00414EB4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Willingness to be </w:t>
            </w:r>
            <w:r w:rsidR="006113B8">
              <w:rPr>
                <w:rFonts w:ascii="Calibri" w:eastAsia="Calibri" w:hAnsi="Calibri" w:cs="Calibri"/>
              </w:rPr>
              <w:t>an active member of the</w:t>
            </w:r>
            <w:r w:rsidRPr="00414EB4">
              <w:rPr>
                <w:rFonts w:ascii="Calibri" w:eastAsia="Calibri" w:hAnsi="Calibri" w:cs="Calibri"/>
              </w:rPr>
              <w:t xml:space="preserve"> </w:t>
            </w:r>
            <w:r w:rsidR="00AE094B">
              <w:rPr>
                <w:rFonts w:ascii="Calibri" w:eastAsia="Calibri" w:hAnsi="Calibri" w:cs="Calibri"/>
              </w:rPr>
              <w:t xml:space="preserve">whole school </w:t>
            </w:r>
            <w:r w:rsidRPr="00414EB4">
              <w:rPr>
                <w:rFonts w:ascii="Calibri" w:eastAsia="Calibri" w:hAnsi="Calibri" w:cs="Calibri"/>
              </w:rPr>
              <w:t xml:space="preserve">community </w:t>
            </w:r>
          </w:p>
          <w:p w14:paraId="2826E6DE" w14:textId="77777777" w:rsidR="00AE094B" w:rsidRPr="006113B8" w:rsidRDefault="00AE094B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Willingness to ‘go the extra mile’ when required </w:t>
            </w:r>
          </w:p>
          <w:p w14:paraId="78285AC1" w14:textId="1368D48E" w:rsidR="006113B8" w:rsidRPr="00AE094B" w:rsidRDefault="006113B8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Uphold Part 2 of Teacher Standards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8BCF" w14:textId="77777777" w:rsidR="00414EB4" w:rsidRPr="00414EB4" w:rsidRDefault="00414EB4" w:rsidP="009E4FC5">
            <w:pPr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 </w:t>
            </w:r>
          </w:p>
          <w:p w14:paraId="3DB2335E" w14:textId="77777777" w:rsidR="00414EB4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0E13B44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</w:p>
          <w:p w14:paraId="0B89C3CF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B056D17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5398CDCA" w14:textId="77777777" w:rsidR="00953FB3" w:rsidRDefault="00953FB3" w:rsidP="001D03C9">
            <w:pPr>
              <w:jc w:val="center"/>
              <w:rPr>
                <w:rFonts w:ascii="Calibri" w:hAnsi="Calibri" w:cs="Calibri"/>
              </w:rPr>
            </w:pPr>
          </w:p>
          <w:p w14:paraId="073777F6" w14:textId="29559744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CEEFC8F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C683AE2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D2E572C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FE07BC9" w14:textId="023D0592" w:rsidR="001D03C9" w:rsidRDefault="001D03C9" w:rsidP="001D03C9">
            <w:pPr>
              <w:jc w:val="center"/>
              <w:rPr>
                <w:rFonts w:ascii="Calibri" w:hAnsi="Calibri" w:cs="Calibri"/>
              </w:rPr>
            </w:pPr>
          </w:p>
          <w:p w14:paraId="7A2ADAED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A1D6385" w14:textId="77777777" w:rsidR="00953FB3" w:rsidRDefault="00953FB3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E3FFFC9" w14:textId="147FB485" w:rsidR="00953FB3" w:rsidRPr="00414EB4" w:rsidRDefault="00953FB3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7B1D" w14:textId="77777777" w:rsidR="00414EB4" w:rsidRPr="00414EB4" w:rsidRDefault="00414EB4" w:rsidP="009E4FC5">
            <w:pPr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 </w:t>
            </w:r>
          </w:p>
          <w:p w14:paraId="2633F11C" w14:textId="0AB9ACDE" w:rsidR="00414EB4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1029898F" w14:textId="248EDC50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</w:p>
          <w:p w14:paraId="17A6A6BB" w14:textId="2E37F235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71F90DCC" w14:textId="7E2A9FE9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46DC46AC" w14:textId="77777777" w:rsidR="00953FB3" w:rsidRDefault="00953FB3" w:rsidP="001D03C9">
            <w:pPr>
              <w:jc w:val="center"/>
              <w:rPr>
                <w:rFonts w:ascii="Calibri" w:eastAsia="Calibri" w:hAnsi="Calibri" w:cs="Calibri"/>
              </w:rPr>
            </w:pPr>
          </w:p>
          <w:p w14:paraId="4445B5F0" w14:textId="2CC771DC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11CC542B" w14:textId="477F1B0E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723DD0FC" w14:textId="0699ED0F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5A2805DB" w14:textId="529F61D0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47783ECE" w14:textId="7A0B6ECD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</w:p>
          <w:p w14:paraId="1FFCF5F5" w14:textId="23A6BA98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4E511709" w14:textId="0E9A038C" w:rsidR="00953FB3" w:rsidRDefault="00953FB3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4586C70F" w14:textId="5E8F62F0" w:rsidR="00953FB3" w:rsidRPr="00414EB4" w:rsidRDefault="00953FB3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7C4D998F" w14:textId="74730DAA" w:rsidR="00414EB4" w:rsidRPr="00414EB4" w:rsidRDefault="00414EB4" w:rsidP="009E4FC5">
            <w:pPr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C7AE24B" w14:textId="77777777" w:rsidR="006113B8" w:rsidRDefault="006113B8" w:rsidP="00414EB4">
      <w:pPr>
        <w:rPr>
          <w:rFonts w:ascii="Calibri" w:eastAsia="Calibri" w:hAnsi="Calibri" w:cs="Calibri"/>
          <w:sz w:val="22"/>
          <w:szCs w:val="22"/>
        </w:rPr>
      </w:pPr>
    </w:p>
    <w:p w14:paraId="1BE7AB0F" w14:textId="30B3485E" w:rsidR="00414EB4" w:rsidRPr="00414EB4" w:rsidRDefault="00414EB4" w:rsidP="00414EB4">
      <w:pPr>
        <w:rPr>
          <w:rFonts w:ascii="Calibri" w:hAnsi="Calibri" w:cs="Calibri"/>
          <w:sz w:val="22"/>
          <w:szCs w:val="22"/>
        </w:rPr>
      </w:pPr>
      <w:r w:rsidRPr="00414EB4">
        <w:rPr>
          <w:rFonts w:ascii="Calibri" w:eastAsia="Calibri" w:hAnsi="Calibri" w:cs="Calibri"/>
          <w:sz w:val="22"/>
          <w:szCs w:val="22"/>
        </w:rPr>
        <w:t>Key: A=Application</w:t>
      </w:r>
      <w:r w:rsidR="006113B8">
        <w:rPr>
          <w:rFonts w:ascii="Calibri" w:eastAsia="Calibri" w:hAnsi="Calibri" w:cs="Calibri"/>
          <w:sz w:val="22"/>
          <w:szCs w:val="22"/>
        </w:rPr>
        <w:t xml:space="preserve"> Form</w:t>
      </w:r>
      <w:r w:rsidRPr="00414EB4">
        <w:rPr>
          <w:rFonts w:ascii="Calibri" w:eastAsia="Calibri" w:hAnsi="Calibri" w:cs="Calibri"/>
          <w:sz w:val="22"/>
          <w:szCs w:val="22"/>
        </w:rPr>
        <w:t>, I= interview</w:t>
      </w:r>
      <w:r w:rsidR="006113B8">
        <w:rPr>
          <w:rFonts w:ascii="Calibri" w:eastAsia="Calibri" w:hAnsi="Calibri" w:cs="Calibri"/>
          <w:sz w:val="22"/>
          <w:szCs w:val="22"/>
        </w:rPr>
        <w:t xml:space="preserve"> and selection process</w:t>
      </w:r>
    </w:p>
    <w:p w14:paraId="125B57DF" w14:textId="260A021B" w:rsidR="00414EB4" w:rsidRDefault="00414EB4" w:rsidP="00414EB4">
      <w:pPr>
        <w:rPr>
          <w:rFonts w:ascii="Calibri" w:eastAsia="Arial Bold" w:hAnsi="Calibri" w:cs="Calibri"/>
          <w:sz w:val="22"/>
          <w:szCs w:val="22"/>
        </w:rPr>
      </w:pPr>
    </w:p>
    <w:p w14:paraId="68FF84D2" w14:textId="2D976347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23C85F5B" w14:textId="58FEE140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4514411F" w14:textId="3513192E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38B9C829" w14:textId="4A40AD8D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2E4EE034" w14:textId="22FBE689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34C7DFBA" w14:textId="72DEA0C2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61CA2989" w14:textId="23A85EBD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0D4736B4" w14:textId="000A5A28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28315DF1" w14:textId="08ED9CE1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1EA818F1" w14:textId="31D187AE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4E4EE58B" w14:textId="43C8DC57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0BB9BD17" w14:textId="6F97D9C5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2F8A402C" w14:textId="65CC9726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74CF6B5C" w14:textId="5456B177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1CE3049D" w14:textId="4C34C178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1EEEE88B" w14:textId="4E5BEF11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37EF3F76" w14:textId="70625500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0763D79E" w14:textId="1C536A32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471DB091" w14:textId="590B918D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2BDBB720" w14:textId="270D057E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39987576" w14:textId="28DEFCAC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0D900CEF" w14:textId="6A4CD402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206E50DB" w14:textId="4320AC43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577D63D9" w14:textId="006C700D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5B134BA2" w14:textId="0E496670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30EB9ACC" w14:textId="599E6238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2C2ADD94" w14:textId="03834B70" w:rsidR="00DB4434" w:rsidRPr="00DB4434" w:rsidRDefault="00DB4434" w:rsidP="00DB4434">
      <w:pPr>
        <w:rPr>
          <w:rFonts w:ascii="Calibri" w:eastAsia="Arial Bold" w:hAnsi="Calibri" w:cs="Calibri"/>
          <w:sz w:val="22"/>
          <w:szCs w:val="22"/>
        </w:rPr>
      </w:pPr>
    </w:p>
    <w:p w14:paraId="2D5152AD" w14:textId="77777777" w:rsidR="00DB4434" w:rsidRPr="00DB4434" w:rsidRDefault="00DB4434" w:rsidP="00182D82">
      <w:pPr>
        <w:rPr>
          <w:rFonts w:ascii="Calibri" w:eastAsia="Arial Bold" w:hAnsi="Calibri" w:cs="Calibri"/>
          <w:sz w:val="22"/>
          <w:szCs w:val="22"/>
        </w:rPr>
      </w:pPr>
    </w:p>
    <w:sectPr w:rsidR="00DB4434" w:rsidRPr="00DB4434" w:rsidSect="002E634B">
      <w:footerReference w:type="default" r:id="rId13"/>
      <w:pgSz w:w="11900" w:h="16840"/>
      <w:pgMar w:top="720" w:right="720" w:bottom="720" w:left="72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38143" w14:textId="77777777" w:rsidR="00EC29D6" w:rsidRDefault="00EC29D6">
      <w:r>
        <w:separator/>
      </w:r>
    </w:p>
  </w:endnote>
  <w:endnote w:type="continuationSeparator" w:id="0">
    <w:p w14:paraId="4AC0B13E" w14:textId="77777777" w:rsidR="00EC29D6" w:rsidRDefault="00EC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altName w:val="Arial"/>
    <w:panose1 w:val="020B0704020202020204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 New Roman Bold"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966C5" w14:textId="759FB2C0" w:rsidR="008E0017" w:rsidRDefault="008E001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F2026">
      <w:rPr>
        <w:noProof/>
      </w:rPr>
      <w:t>4</w:t>
    </w:r>
    <w:r>
      <w:fldChar w:fldCharType="end"/>
    </w:r>
  </w:p>
  <w:p w14:paraId="7575EB1B" w14:textId="4D6EB53B" w:rsidR="00DB4434" w:rsidRPr="00DB4434" w:rsidRDefault="00DB4434" w:rsidP="00DB4434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JTMAT Secondary Teacher/0324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B249B" w14:textId="77777777" w:rsidR="00EC29D6" w:rsidRDefault="00EC29D6">
      <w:r>
        <w:separator/>
      </w:r>
    </w:p>
  </w:footnote>
  <w:footnote w:type="continuationSeparator" w:id="0">
    <w:p w14:paraId="65A7C1D9" w14:textId="77777777" w:rsidR="00EC29D6" w:rsidRDefault="00EC2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6C5"/>
    <w:multiLevelType w:val="multilevel"/>
    <w:tmpl w:val="E1A4F3B8"/>
    <w:styleLink w:val="List6"/>
    <w:lvl w:ilvl="0"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" w15:restartNumberingAfterBreak="0">
    <w:nsid w:val="0BD10921"/>
    <w:multiLevelType w:val="hybridMultilevel"/>
    <w:tmpl w:val="B8A62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8F0"/>
    <w:multiLevelType w:val="multilevel"/>
    <w:tmpl w:val="4250561A"/>
    <w:styleLink w:val="List0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" w15:restartNumberingAfterBreak="0">
    <w:nsid w:val="128C2A0D"/>
    <w:multiLevelType w:val="multilevel"/>
    <w:tmpl w:val="D9BA4A32"/>
    <w:styleLink w:val="List21"/>
    <w:lvl w:ilvl="0">
      <w:numFmt w:val="bullet"/>
      <w:lvlText w:val="◊"/>
      <w:lvlJc w:val="left"/>
      <w:rPr>
        <w:position w:val="0"/>
        <w:rtl w:val="0"/>
      </w:rPr>
    </w:lvl>
    <w:lvl w:ilvl="1">
      <w:start w:val="1"/>
      <w:numFmt w:val="bullet"/>
      <w:lvlText w:val="◊"/>
      <w:lvlJc w:val="left"/>
      <w:rPr>
        <w:position w:val="0"/>
        <w:rtl w:val="0"/>
      </w:rPr>
    </w:lvl>
    <w:lvl w:ilvl="2">
      <w:start w:val="1"/>
      <w:numFmt w:val="bullet"/>
      <w:lvlText w:val="◊"/>
      <w:lvlJc w:val="left"/>
      <w:rPr>
        <w:position w:val="0"/>
        <w:rtl w:val="0"/>
      </w:rPr>
    </w:lvl>
    <w:lvl w:ilvl="3">
      <w:start w:val="1"/>
      <w:numFmt w:val="bullet"/>
      <w:lvlText w:val="◊"/>
      <w:lvlJc w:val="left"/>
      <w:rPr>
        <w:position w:val="0"/>
        <w:rtl w:val="0"/>
      </w:rPr>
    </w:lvl>
    <w:lvl w:ilvl="4">
      <w:start w:val="1"/>
      <w:numFmt w:val="bullet"/>
      <w:lvlText w:val="◊"/>
      <w:lvlJc w:val="left"/>
      <w:rPr>
        <w:position w:val="0"/>
        <w:rtl w:val="0"/>
      </w:rPr>
    </w:lvl>
    <w:lvl w:ilvl="5">
      <w:start w:val="1"/>
      <w:numFmt w:val="bullet"/>
      <w:lvlText w:val="◊"/>
      <w:lvlJc w:val="left"/>
      <w:rPr>
        <w:position w:val="0"/>
        <w:rtl w:val="0"/>
      </w:rPr>
    </w:lvl>
    <w:lvl w:ilvl="6">
      <w:start w:val="1"/>
      <w:numFmt w:val="bullet"/>
      <w:lvlText w:val="◊"/>
      <w:lvlJc w:val="left"/>
      <w:rPr>
        <w:position w:val="0"/>
        <w:rtl w:val="0"/>
      </w:rPr>
    </w:lvl>
    <w:lvl w:ilvl="7">
      <w:start w:val="1"/>
      <w:numFmt w:val="bullet"/>
      <w:lvlText w:val="◊"/>
      <w:lvlJc w:val="left"/>
      <w:rPr>
        <w:position w:val="0"/>
        <w:rtl w:val="0"/>
      </w:rPr>
    </w:lvl>
    <w:lvl w:ilvl="8">
      <w:start w:val="1"/>
      <w:numFmt w:val="bullet"/>
      <w:lvlText w:val="◊"/>
      <w:lvlJc w:val="left"/>
      <w:rPr>
        <w:position w:val="0"/>
        <w:rtl w:val="0"/>
      </w:rPr>
    </w:lvl>
  </w:abstractNum>
  <w:abstractNum w:abstractNumId="4" w15:restartNumberingAfterBreak="0">
    <w:nsid w:val="1FBA4B2E"/>
    <w:multiLevelType w:val="hybridMultilevel"/>
    <w:tmpl w:val="CAB87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9FE"/>
    <w:multiLevelType w:val="hybridMultilevel"/>
    <w:tmpl w:val="C5E6BD3E"/>
    <w:lvl w:ilvl="0" w:tplc="75A48BF0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C471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1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12DFF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ACD8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F48D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079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70D26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CC99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BB51F4"/>
    <w:multiLevelType w:val="multilevel"/>
    <w:tmpl w:val="6874CBAA"/>
    <w:styleLink w:val="List51"/>
    <w:lvl w:ilvl="0">
      <w:numFmt w:val="bullet"/>
      <w:lvlText w:val="◊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7" w15:restartNumberingAfterBreak="0">
    <w:nsid w:val="23C43CDB"/>
    <w:multiLevelType w:val="hybridMultilevel"/>
    <w:tmpl w:val="C7989BD6"/>
    <w:lvl w:ilvl="0" w:tplc="DA56C48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28CAB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0F7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EC30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224B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6E5C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F4A01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63F6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CE3C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5E1D60"/>
    <w:multiLevelType w:val="hybridMultilevel"/>
    <w:tmpl w:val="41C46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3B64"/>
    <w:multiLevelType w:val="hybridMultilevel"/>
    <w:tmpl w:val="3472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28F6"/>
    <w:multiLevelType w:val="multilevel"/>
    <w:tmpl w:val="56AEA93C"/>
    <w:styleLink w:val="List31"/>
    <w:lvl w:ilvl="0">
      <w:numFmt w:val="bullet"/>
      <w:lvlText w:val="◊"/>
      <w:lvlJc w:val="left"/>
      <w:rPr>
        <w:rFonts w:ascii="Arial Bold" w:eastAsia="Arial Bold" w:hAnsi="Arial Bold" w:cs="Arial Bold"/>
        <w:b w:val="0"/>
        <w:bCs w:val="0"/>
        <w:position w:val="0"/>
      </w:rPr>
    </w:lvl>
    <w:lvl w:ilvl="1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2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3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4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5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6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7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8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</w:abstractNum>
  <w:abstractNum w:abstractNumId="11" w15:restartNumberingAfterBreak="0">
    <w:nsid w:val="39F17F5B"/>
    <w:multiLevelType w:val="multilevel"/>
    <w:tmpl w:val="452E8D16"/>
    <w:styleLink w:val="List1"/>
    <w:lvl w:ilvl="0">
      <w:numFmt w:val="bullet"/>
      <w:lvlText w:val="◊"/>
      <w:lvlJc w:val="left"/>
      <w:pPr>
        <w:tabs>
          <w:tab w:val="num" w:pos="1003"/>
        </w:tabs>
        <w:ind w:left="1003" w:hanging="283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2" w15:restartNumberingAfterBreak="0">
    <w:nsid w:val="3A3A08B7"/>
    <w:multiLevelType w:val="multilevel"/>
    <w:tmpl w:val="15084524"/>
    <w:styleLink w:val="List41"/>
    <w:lvl w:ilvl="0">
      <w:numFmt w:val="bullet"/>
      <w:lvlText w:val="◊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13" w15:restartNumberingAfterBreak="0">
    <w:nsid w:val="412A254D"/>
    <w:multiLevelType w:val="hybridMultilevel"/>
    <w:tmpl w:val="49906950"/>
    <w:lvl w:ilvl="0" w:tplc="98FA434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BA6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CEBB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AEF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C78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EEB8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8ED6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667E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E51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987053"/>
    <w:multiLevelType w:val="multilevel"/>
    <w:tmpl w:val="FFDC5E64"/>
    <w:styleLink w:val="List8"/>
    <w:lvl w:ilvl="0"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5" w15:restartNumberingAfterBreak="0">
    <w:nsid w:val="49F57615"/>
    <w:multiLevelType w:val="multilevel"/>
    <w:tmpl w:val="B5D074EE"/>
    <w:styleLink w:val="List7"/>
    <w:lvl w:ilvl="0"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16" w15:restartNumberingAfterBreak="0">
    <w:nsid w:val="542C6244"/>
    <w:multiLevelType w:val="hybridMultilevel"/>
    <w:tmpl w:val="4D1ED2FA"/>
    <w:lvl w:ilvl="0" w:tplc="45123A6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88367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B85F5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36828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EB74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0A0DB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9C8A9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3CC86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04DA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7F1D43"/>
    <w:multiLevelType w:val="hybridMultilevel"/>
    <w:tmpl w:val="BAB06E7E"/>
    <w:lvl w:ilvl="0" w:tplc="42C0278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7CB0D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F0799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FC12C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C0E3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4ED3B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27BB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067A6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4043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E27F8B"/>
    <w:multiLevelType w:val="hybridMultilevel"/>
    <w:tmpl w:val="7B8E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A01D7"/>
    <w:multiLevelType w:val="hybridMultilevel"/>
    <w:tmpl w:val="9520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93413"/>
    <w:multiLevelType w:val="hybridMultilevel"/>
    <w:tmpl w:val="15829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96BD0"/>
    <w:multiLevelType w:val="hybridMultilevel"/>
    <w:tmpl w:val="A05A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94563"/>
    <w:multiLevelType w:val="hybridMultilevel"/>
    <w:tmpl w:val="396EA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51DBC"/>
    <w:multiLevelType w:val="hybridMultilevel"/>
    <w:tmpl w:val="C9DC9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0"/>
  </w:num>
  <w:num w:numId="5">
    <w:abstractNumId w:val="12"/>
  </w:num>
  <w:num w:numId="6">
    <w:abstractNumId w:val="6"/>
  </w:num>
  <w:num w:numId="7">
    <w:abstractNumId w:val="0"/>
  </w:num>
  <w:num w:numId="8">
    <w:abstractNumId w:val="15"/>
  </w:num>
  <w:num w:numId="9">
    <w:abstractNumId w:val="14"/>
  </w:num>
  <w:num w:numId="10">
    <w:abstractNumId w:val="18"/>
  </w:num>
  <w:num w:numId="11">
    <w:abstractNumId w:val="8"/>
  </w:num>
  <w:num w:numId="12">
    <w:abstractNumId w:val="19"/>
  </w:num>
  <w:num w:numId="13">
    <w:abstractNumId w:val="9"/>
  </w:num>
  <w:num w:numId="14">
    <w:abstractNumId w:val="22"/>
  </w:num>
  <w:num w:numId="15">
    <w:abstractNumId w:val="4"/>
  </w:num>
  <w:num w:numId="16">
    <w:abstractNumId w:val="21"/>
  </w:num>
  <w:num w:numId="17">
    <w:abstractNumId w:val="16"/>
  </w:num>
  <w:num w:numId="18">
    <w:abstractNumId w:val="7"/>
  </w:num>
  <w:num w:numId="19">
    <w:abstractNumId w:val="17"/>
  </w:num>
  <w:num w:numId="20">
    <w:abstractNumId w:val="5"/>
  </w:num>
  <w:num w:numId="21">
    <w:abstractNumId w:val="23"/>
  </w:num>
  <w:num w:numId="22">
    <w:abstractNumId w:val="20"/>
  </w:num>
  <w:num w:numId="23">
    <w:abstractNumId w:val="13"/>
  </w:num>
  <w:num w:numId="2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08"/>
    <w:rsid w:val="00037E69"/>
    <w:rsid w:val="0005244B"/>
    <w:rsid w:val="000603C9"/>
    <w:rsid w:val="00081277"/>
    <w:rsid w:val="00082B1B"/>
    <w:rsid w:val="00084E3C"/>
    <w:rsid w:val="00084F17"/>
    <w:rsid w:val="000877F3"/>
    <w:rsid w:val="000A5B99"/>
    <w:rsid w:val="000C013D"/>
    <w:rsid w:val="000C2D81"/>
    <w:rsid w:val="000F2026"/>
    <w:rsid w:val="00111DB8"/>
    <w:rsid w:val="00117EEC"/>
    <w:rsid w:val="00182D82"/>
    <w:rsid w:val="001A2870"/>
    <w:rsid w:val="001A4D86"/>
    <w:rsid w:val="001B09CD"/>
    <w:rsid w:val="001C0455"/>
    <w:rsid w:val="001D03C9"/>
    <w:rsid w:val="001E7C4D"/>
    <w:rsid w:val="001F1395"/>
    <w:rsid w:val="00207514"/>
    <w:rsid w:val="002174A2"/>
    <w:rsid w:val="00240D27"/>
    <w:rsid w:val="00240D4A"/>
    <w:rsid w:val="00260C51"/>
    <w:rsid w:val="002B243E"/>
    <w:rsid w:val="002B2BE0"/>
    <w:rsid w:val="002E634B"/>
    <w:rsid w:val="0031722B"/>
    <w:rsid w:val="003240B0"/>
    <w:rsid w:val="003560B5"/>
    <w:rsid w:val="00360676"/>
    <w:rsid w:val="00381D78"/>
    <w:rsid w:val="00414EB4"/>
    <w:rsid w:val="004210D2"/>
    <w:rsid w:val="00437E8F"/>
    <w:rsid w:val="0049347F"/>
    <w:rsid w:val="004949C5"/>
    <w:rsid w:val="004A2F87"/>
    <w:rsid w:val="004C08F4"/>
    <w:rsid w:val="004C1632"/>
    <w:rsid w:val="004E7557"/>
    <w:rsid w:val="004F2284"/>
    <w:rsid w:val="004F2890"/>
    <w:rsid w:val="004F5222"/>
    <w:rsid w:val="004F6A60"/>
    <w:rsid w:val="005254F6"/>
    <w:rsid w:val="005663B4"/>
    <w:rsid w:val="00577540"/>
    <w:rsid w:val="005A3DC9"/>
    <w:rsid w:val="005A6131"/>
    <w:rsid w:val="005A7436"/>
    <w:rsid w:val="005B32B6"/>
    <w:rsid w:val="005C3698"/>
    <w:rsid w:val="005C6731"/>
    <w:rsid w:val="006113B8"/>
    <w:rsid w:val="006275B7"/>
    <w:rsid w:val="00654DCF"/>
    <w:rsid w:val="0067541B"/>
    <w:rsid w:val="00681C23"/>
    <w:rsid w:val="00686CFF"/>
    <w:rsid w:val="00692100"/>
    <w:rsid w:val="006921D0"/>
    <w:rsid w:val="006E0ED6"/>
    <w:rsid w:val="006E2E08"/>
    <w:rsid w:val="006F5E7E"/>
    <w:rsid w:val="006F67BB"/>
    <w:rsid w:val="007158E7"/>
    <w:rsid w:val="0073574B"/>
    <w:rsid w:val="00742BE8"/>
    <w:rsid w:val="00751136"/>
    <w:rsid w:val="007915B5"/>
    <w:rsid w:val="007A37A4"/>
    <w:rsid w:val="007F4873"/>
    <w:rsid w:val="008022A1"/>
    <w:rsid w:val="0080554C"/>
    <w:rsid w:val="008642C1"/>
    <w:rsid w:val="00892293"/>
    <w:rsid w:val="008C6127"/>
    <w:rsid w:val="008E0017"/>
    <w:rsid w:val="008F2B84"/>
    <w:rsid w:val="008F53A5"/>
    <w:rsid w:val="00953FB3"/>
    <w:rsid w:val="009610EC"/>
    <w:rsid w:val="0096552C"/>
    <w:rsid w:val="0099077B"/>
    <w:rsid w:val="0099647C"/>
    <w:rsid w:val="009A14F6"/>
    <w:rsid w:val="009C39AD"/>
    <w:rsid w:val="009D54AD"/>
    <w:rsid w:val="009D71FF"/>
    <w:rsid w:val="009E2D3B"/>
    <w:rsid w:val="009E7CF0"/>
    <w:rsid w:val="00A12FFD"/>
    <w:rsid w:val="00A21056"/>
    <w:rsid w:val="00A227EA"/>
    <w:rsid w:val="00A27EF5"/>
    <w:rsid w:val="00A41B03"/>
    <w:rsid w:val="00A46720"/>
    <w:rsid w:val="00A47357"/>
    <w:rsid w:val="00A51C60"/>
    <w:rsid w:val="00A56995"/>
    <w:rsid w:val="00A67268"/>
    <w:rsid w:val="00A67861"/>
    <w:rsid w:val="00A97C47"/>
    <w:rsid w:val="00AA4D02"/>
    <w:rsid w:val="00AE094B"/>
    <w:rsid w:val="00AE3559"/>
    <w:rsid w:val="00B04AF9"/>
    <w:rsid w:val="00B12D83"/>
    <w:rsid w:val="00B14CC1"/>
    <w:rsid w:val="00BA3A28"/>
    <w:rsid w:val="00BD5169"/>
    <w:rsid w:val="00BE215E"/>
    <w:rsid w:val="00BE5B6C"/>
    <w:rsid w:val="00C603D8"/>
    <w:rsid w:val="00C73445"/>
    <w:rsid w:val="00C74A01"/>
    <w:rsid w:val="00C90DB1"/>
    <w:rsid w:val="00CB4532"/>
    <w:rsid w:val="00CC1BE8"/>
    <w:rsid w:val="00CC688F"/>
    <w:rsid w:val="00CD6DEA"/>
    <w:rsid w:val="00CE45F8"/>
    <w:rsid w:val="00CF14F7"/>
    <w:rsid w:val="00CF7097"/>
    <w:rsid w:val="00D1446E"/>
    <w:rsid w:val="00D27F80"/>
    <w:rsid w:val="00D51BB8"/>
    <w:rsid w:val="00D5785C"/>
    <w:rsid w:val="00D772CF"/>
    <w:rsid w:val="00D80E4B"/>
    <w:rsid w:val="00D844A0"/>
    <w:rsid w:val="00DB4434"/>
    <w:rsid w:val="00DD416F"/>
    <w:rsid w:val="00E1131B"/>
    <w:rsid w:val="00E1662A"/>
    <w:rsid w:val="00E218EB"/>
    <w:rsid w:val="00E43FE2"/>
    <w:rsid w:val="00E472EB"/>
    <w:rsid w:val="00E55F51"/>
    <w:rsid w:val="00E66955"/>
    <w:rsid w:val="00E66C8B"/>
    <w:rsid w:val="00E87526"/>
    <w:rsid w:val="00EC29D6"/>
    <w:rsid w:val="00EC6041"/>
    <w:rsid w:val="00EF0C32"/>
    <w:rsid w:val="00EF10BE"/>
    <w:rsid w:val="00F56BB2"/>
    <w:rsid w:val="00F83BA0"/>
    <w:rsid w:val="00F94696"/>
    <w:rsid w:val="00FD3F70"/>
    <w:rsid w:val="00FF2E9D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DEFC"/>
  <w15:docId w15:val="{9D58B33A-A7FD-421E-AC29-94A0DA3D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u w:color="000000"/>
      <w:lang w:eastAsia="en-US"/>
    </w:rPr>
  </w:style>
  <w:style w:type="paragraph" w:styleId="Heading1">
    <w:name w:val="heading 1"/>
    <w:next w:val="Normal"/>
    <w:pPr>
      <w:keepNext/>
      <w:jc w:val="center"/>
      <w:outlineLvl w:val="0"/>
    </w:pPr>
    <w:rPr>
      <w:rFonts w:hAnsi="Arial Unicode MS" w:cs="Arial Unicode MS"/>
      <w:color w:val="000000"/>
      <w:sz w:val="28"/>
      <w:szCs w:val="28"/>
      <w:u w:color="000000"/>
      <w:lang w:val="en-US"/>
    </w:rPr>
  </w:style>
  <w:style w:type="paragraph" w:styleId="Heading2">
    <w:name w:val="heading 2"/>
    <w:next w:val="Normal"/>
    <w:pPr>
      <w:keepNext/>
      <w:jc w:val="both"/>
      <w:outlineLvl w:val="1"/>
    </w:pPr>
    <w:rPr>
      <w:rFonts w:ascii="Arial Bold" w:hAnsi="Arial Unicode MS" w:cs="Arial Unicode MS"/>
      <w:color w:val="000000"/>
      <w:sz w:val="22"/>
      <w:szCs w:val="22"/>
      <w:u w:color="000000"/>
      <w:lang w:val="en-US"/>
    </w:rPr>
  </w:style>
  <w:style w:type="paragraph" w:styleId="Heading3">
    <w:name w:val="heading 3"/>
    <w:next w:val="Normal"/>
    <w:pPr>
      <w:keepNext/>
      <w:jc w:val="both"/>
      <w:outlineLvl w:val="2"/>
    </w:pPr>
    <w:rPr>
      <w:rFonts w:ascii="Arial Bold" w:eastAsia="Arial Bold" w:hAnsi="Arial Bold" w:cs="Arial Bold"/>
      <w:color w:val="000000"/>
      <w:u w:color="000000"/>
      <w:lang w:val="en-US"/>
    </w:rPr>
  </w:style>
  <w:style w:type="paragraph" w:styleId="Heading4">
    <w:name w:val="heading 4"/>
    <w:next w:val="Normal"/>
    <w:pPr>
      <w:keepNext/>
      <w:jc w:val="both"/>
      <w:outlineLvl w:val="3"/>
    </w:pPr>
    <w:rPr>
      <w:rFonts w:ascii="Arial" w:hAnsi="Arial Unicode MS" w:cs="Arial Unicode MS"/>
      <w:color w:val="000000"/>
      <w:sz w:val="28"/>
      <w:szCs w:val="28"/>
      <w:u w:color="000000"/>
      <w:lang w:val="en-US"/>
    </w:rPr>
  </w:style>
  <w:style w:type="paragraph" w:styleId="Heading5">
    <w:name w:val="heading 5"/>
    <w:next w:val="Normal"/>
    <w:pPr>
      <w:keepNext/>
      <w:jc w:val="both"/>
      <w:outlineLvl w:val="4"/>
    </w:pPr>
    <w:rPr>
      <w:rFonts w:ascii="Arial Bold" w:eastAsia="Arial Bold" w:hAnsi="Arial Bold" w:cs="Arial Bold"/>
      <w:color w:val="000000"/>
      <w:sz w:val="24"/>
      <w:szCs w:val="24"/>
      <w:u w:color="000000"/>
      <w:lang w:val="en-US"/>
    </w:rPr>
  </w:style>
  <w:style w:type="paragraph" w:styleId="Heading6">
    <w:name w:val="heading 6"/>
    <w:next w:val="Normal"/>
    <w:pPr>
      <w:keepNext/>
      <w:outlineLvl w:val="5"/>
    </w:pPr>
    <w:rPr>
      <w:rFonts w:ascii="Arial Bold" w:hAnsi="Arial Unicode MS" w:cs="Arial Unicode MS"/>
      <w:color w:val="000000"/>
      <w:sz w:val="24"/>
      <w:szCs w:val="24"/>
      <w:u w:color="000000"/>
      <w:lang w:val="en-US"/>
    </w:rPr>
  </w:style>
  <w:style w:type="paragraph" w:styleId="Heading9">
    <w:name w:val="heading 9"/>
    <w:next w:val="Normal"/>
    <w:pPr>
      <w:keepNext/>
      <w:outlineLvl w:val="8"/>
    </w:pPr>
    <w:rPr>
      <w:rFonts w:ascii="Arial Bold" w:hAnsi="Arial Unicode MS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hAnsi="Arial Unicode MS" w:cs="Arial Unicode MS"/>
      <w:color w:val="000000"/>
      <w:u w:color="000000"/>
      <w:lang w:val="en-US"/>
    </w:rPr>
  </w:style>
  <w:style w:type="paragraph" w:styleId="BodyText">
    <w:name w:val="Body Text"/>
    <w:rPr>
      <w:rFonts w:ascii="Univers Condensed" w:eastAsia="Univers Condensed" w:hAnsi="Univers Condensed" w:cs="Univers Condensed"/>
      <w:b/>
      <w:bCs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4"/>
      <w:szCs w:val="24"/>
      <w:u w:val="single" w:color="0000FF"/>
    </w:rPr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paragraph" w:styleId="BodyText2">
    <w:name w:val="Body Text 2"/>
    <w:link w:val="BodyText2Char"/>
    <w:rPr>
      <w:rFonts w:ascii="Arial"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paragraph" w:styleId="Title">
    <w:name w:val="Title"/>
    <w:pPr>
      <w:jc w:val="center"/>
    </w:pPr>
    <w:rPr>
      <w:rFonts w:ascii="Times New Roman Bold" w:hAnsi="Arial Unicode MS" w:cs="Arial Unicode MS"/>
      <w:color w:val="000000"/>
      <w:sz w:val="28"/>
      <w:szCs w:val="28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C1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25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7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77B"/>
    <w:rPr>
      <w:rFonts w:hAnsi="Arial Unicode MS" w:cs="Arial Unicode MS"/>
      <w:color w:val="000000"/>
      <w:u w:color="000000"/>
      <w:lang w:eastAsia="en-US"/>
    </w:rPr>
  </w:style>
  <w:style w:type="table" w:customStyle="1" w:styleId="TableGrid">
    <w:name w:val="TableGrid"/>
    <w:rsid w:val="00414E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Char">
    <w:name w:val="Body Text 2 Char"/>
    <w:basedOn w:val="DefaultParagraphFont"/>
    <w:link w:val="BodyText2"/>
    <w:rsid w:val="001F1395"/>
    <w:rPr>
      <w:rFonts w:ascii="Arial" w:hAnsi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 Bold"/>
        <a:ea typeface="Times New Roman Bold"/>
        <a:cs typeface="Times New Roman Bold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39ABBFE79F6458742899F707F547F" ma:contentTypeVersion="6" ma:contentTypeDescription="Create a new document." ma:contentTypeScope="" ma:versionID="3d7bf3de830c3ced23921d8b8f5cfcc8">
  <xsd:schema xmlns:xsd="http://www.w3.org/2001/XMLSchema" xmlns:xs="http://www.w3.org/2001/XMLSchema" xmlns:p="http://schemas.microsoft.com/office/2006/metadata/properties" xmlns:ns2="c66d0617-53d9-480c-9042-69cafc685012" xmlns:ns3="9d33d138-a8e7-431d-afae-6d90512fe67a" targetNamespace="http://schemas.microsoft.com/office/2006/metadata/properties" ma:root="true" ma:fieldsID="1c872dc4891579b8fc29667276480c02" ns2:_="" ns3:_="">
    <xsd:import namespace="c66d0617-53d9-480c-9042-69cafc685012"/>
    <xsd:import namespace="9d33d138-a8e7-431d-afae-6d90512fe6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0617-53d9-480c-9042-69cafc685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3d138-a8e7-431d-afae-6d90512fe6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6F4E9-B935-412E-AD2C-F132CD2CFC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9d33d138-a8e7-431d-afae-6d90512fe67a"/>
    <ds:schemaRef ds:uri="http://purl.org/dc/elements/1.1/"/>
    <ds:schemaRef ds:uri="http://schemas.microsoft.com/office/2006/metadata/properties"/>
    <ds:schemaRef ds:uri="c66d0617-53d9-480c-9042-69cafc685012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C642E2-6CC8-4437-9B4B-F4CDD4A43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d0617-53d9-480c-9042-69cafc685012"/>
    <ds:schemaRef ds:uri="9d33d138-a8e7-431d-afae-6d90512fe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C28BA7-DB02-46A1-A154-B23A47E329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4DA066-C374-4592-8655-7927C2F3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Coleshill School</Company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Godfrey</dc:creator>
  <cp:lastModifiedBy>N Mitton</cp:lastModifiedBy>
  <cp:revision>2</cp:revision>
  <cp:lastPrinted>2021-06-21T12:39:00Z</cp:lastPrinted>
  <dcterms:created xsi:type="dcterms:W3CDTF">2026-05-01T11:59:00Z</dcterms:created>
  <dcterms:modified xsi:type="dcterms:W3CDTF">2026-05-01T11:59:00Z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0x0101003C939ABBFE79F6458742899F707F547F</vt:lpwstr>
  </property>
</Properties>
</file>